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85" w:rsidRDefault="00455E7C" w:rsidP="00455E7C">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0729DB09" wp14:editId="6BC4A123">
            <wp:simplePos x="0" y="0"/>
            <wp:positionH relativeFrom="column">
              <wp:posOffset>-258445</wp:posOffset>
            </wp:positionH>
            <wp:positionV relativeFrom="paragraph">
              <wp:posOffset>167005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7E3B85" w:rsidRDefault="007E3B85">
      <w:pPr>
        <w:ind w:left="0" w:hanging="2"/>
        <w:jc w:val="left"/>
      </w:pPr>
    </w:p>
    <w:p w:rsidR="007E3B85" w:rsidRDefault="007E3B85">
      <w:pPr>
        <w:ind w:left="0" w:hanging="2"/>
        <w:jc w:val="left"/>
      </w:pPr>
    </w:p>
    <w:p w:rsidR="007E3B85" w:rsidRPr="00455E7C" w:rsidRDefault="00D8515C" w:rsidP="00225BC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455E7C">
        <w:rPr>
          <w:rFonts w:ascii="Simplified Arabic" w:eastAsia="Simplified Arabic" w:hAnsi="Simplified Arabic" w:cs="Simplified Arabic"/>
          <w:b/>
          <w:color w:val="000000"/>
          <w:sz w:val="28"/>
          <w:szCs w:val="28"/>
        </w:rPr>
        <w:t xml:space="preserve">  </w:t>
      </w:r>
      <w:r w:rsidRPr="00455E7C">
        <w:rPr>
          <w:b/>
          <w:color w:val="000000"/>
          <w:sz w:val="28"/>
          <w:szCs w:val="28"/>
          <w:rtl/>
        </w:rPr>
        <w:t>وزارة</w:t>
      </w:r>
      <w:r w:rsidRPr="00455E7C">
        <w:rPr>
          <w:rFonts w:ascii="AGA Arabesque" w:eastAsia="AGA Arabesque" w:hAnsi="AGA Arabesque" w:cs="AGA Arabesque"/>
          <w:b/>
          <w:color w:val="000000"/>
          <w:sz w:val="28"/>
          <w:szCs w:val="28"/>
        </w:rPr>
        <w:t></w:t>
      </w:r>
      <w:r w:rsidRPr="00455E7C">
        <w:rPr>
          <w:b/>
          <w:color w:val="000000"/>
          <w:sz w:val="28"/>
          <w:szCs w:val="28"/>
          <w:rtl/>
        </w:rPr>
        <w:t>التعليم</w:t>
      </w:r>
      <w:r w:rsidRPr="00455E7C">
        <w:rPr>
          <w:rFonts w:ascii="AGA Arabesque" w:eastAsia="AGA Arabesque" w:hAnsi="AGA Arabesque" w:cs="AGA Arabesque"/>
          <w:b/>
          <w:color w:val="000000"/>
          <w:sz w:val="28"/>
          <w:szCs w:val="28"/>
        </w:rPr>
        <w:t></w:t>
      </w:r>
      <w:r w:rsidRPr="00455E7C">
        <w:rPr>
          <w:b/>
          <w:color w:val="000000"/>
          <w:sz w:val="28"/>
          <w:szCs w:val="28"/>
          <w:rtl/>
        </w:rPr>
        <w:t>العالي</w:t>
      </w:r>
      <w:r w:rsidRPr="00455E7C">
        <w:rPr>
          <w:rFonts w:ascii="AGA Arabesque" w:eastAsia="AGA Arabesque" w:hAnsi="AGA Arabesque" w:cs="AGA Arabesque"/>
          <w:b/>
          <w:color w:val="000000"/>
          <w:sz w:val="28"/>
          <w:szCs w:val="28"/>
        </w:rPr>
        <w:t></w:t>
      </w:r>
      <w:r w:rsidRPr="00455E7C">
        <w:rPr>
          <w:b/>
          <w:color w:val="000000"/>
          <w:sz w:val="28"/>
          <w:szCs w:val="28"/>
          <w:rtl/>
        </w:rPr>
        <w:t>والبحث</w:t>
      </w:r>
      <w:r w:rsidRPr="00455E7C">
        <w:rPr>
          <w:rFonts w:ascii="AGA Arabesque" w:eastAsia="AGA Arabesque" w:hAnsi="AGA Arabesque" w:cs="AGA Arabesque"/>
          <w:b/>
          <w:color w:val="000000"/>
          <w:sz w:val="28"/>
          <w:szCs w:val="28"/>
        </w:rPr>
        <w:t></w:t>
      </w:r>
      <w:r w:rsidRPr="00455E7C">
        <w:rPr>
          <w:b/>
          <w:color w:val="000000"/>
          <w:sz w:val="28"/>
          <w:szCs w:val="28"/>
          <w:rtl/>
        </w:rPr>
        <w:t>العلمي</w:t>
      </w:r>
    </w:p>
    <w:p w:rsidR="007E3B85" w:rsidRPr="00455E7C" w:rsidRDefault="00D8515C" w:rsidP="00225BC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b/>
          <w:color w:val="000000"/>
          <w:sz w:val="28"/>
          <w:szCs w:val="28"/>
          <w:rtl/>
        </w:rPr>
        <w:t>جهاز</w:t>
      </w:r>
      <w:r w:rsidRPr="00455E7C">
        <w:rPr>
          <w:rFonts w:ascii="AGA Arabesque" w:eastAsia="AGA Arabesque" w:hAnsi="AGA Arabesque" w:cs="AGA Arabesque"/>
          <w:b/>
          <w:color w:val="000000"/>
          <w:sz w:val="28"/>
          <w:szCs w:val="28"/>
        </w:rPr>
        <w:t></w:t>
      </w:r>
      <w:r w:rsidRPr="00455E7C">
        <w:rPr>
          <w:b/>
          <w:color w:val="000000"/>
          <w:sz w:val="28"/>
          <w:szCs w:val="28"/>
          <w:rtl/>
        </w:rPr>
        <w:t>الإشراف</w:t>
      </w:r>
      <w:r w:rsidRPr="00455E7C">
        <w:rPr>
          <w:rFonts w:ascii="AGA Arabesque" w:eastAsia="AGA Arabesque" w:hAnsi="AGA Arabesque" w:cs="AGA Arabesque"/>
          <w:b/>
          <w:color w:val="000000"/>
          <w:sz w:val="28"/>
          <w:szCs w:val="28"/>
        </w:rPr>
        <w:t></w:t>
      </w:r>
      <w:r w:rsidRPr="00455E7C">
        <w:rPr>
          <w:b/>
          <w:color w:val="000000"/>
          <w:sz w:val="28"/>
          <w:szCs w:val="28"/>
          <w:rtl/>
        </w:rPr>
        <w:t>والتقويم</w:t>
      </w:r>
      <w:r w:rsidRPr="00455E7C">
        <w:rPr>
          <w:rFonts w:ascii="AGA Arabesque" w:eastAsia="AGA Arabesque" w:hAnsi="AGA Arabesque" w:cs="AGA Arabesque"/>
          <w:b/>
          <w:color w:val="000000"/>
          <w:sz w:val="28"/>
          <w:szCs w:val="28"/>
        </w:rPr>
        <w:t></w:t>
      </w:r>
      <w:r w:rsidRPr="00455E7C">
        <w:rPr>
          <w:b/>
          <w:color w:val="000000"/>
          <w:sz w:val="28"/>
          <w:szCs w:val="28"/>
          <w:rtl/>
        </w:rPr>
        <w:t>العلمي</w:t>
      </w:r>
    </w:p>
    <w:p w:rsidR="007E3B85" w:rsidRPr="00455E7C" w:rsidRDefault="00D8515C" w:rsidP="00225BC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455E7C">
        <w:rPr>
          <w:b/>
          <w:color w:val="000000"/>
          <w:sz w:val="28"/>
          <w:szCs w:val="28"/>
          <w:rtl/>
        </w:rPr>
        <w:t>دائرة</w:t>
      </w:r>
      <w:r w:rsidRPr="00455E7C">
        <w:rPr>
          <w:rFonts w:ascii="AGA Arabesque" w:eastAsia="AGA Arabesque" w:hAnsi="AGA Arabesque" w:cs="AGA Arabesque"/>
          <w:b/>
          <w:color w:val="000000"/>
          <w:sz w:val="28"/>
          <w:szCs w:val="28"/>
        </w:rPr>
        <w:t></w:t>
      </w:r>
      <w:r w:rsidRPr="00455E7C">
        <w:rPr>
          <w:b/>
          <w:color w:val="000000"/>
          <w:sz w:val="28"/>
          <w:szCs w:val="28"/>
          <w:rtl/>
        </w:rPr>
        <w:t>ضمان</w:t>
      </w:r>
      <w:r w:rsidRPr="00455E7C">
        <w:rPr>
          <w:rFonts w:ascii="AGA Arabesque" w:eastAsia="AGA Arabesque" w:hAnsi="AGA Arabesque" w:cs="AGA Arabesque"/>
          <w:b/>
          <w:color w:val="000000"/>
          <w:sz w:val="28"/>
          <w:szCs w:val="28"/>
        </w:rPr>
        <w:t></w:t>
      </w:r>
      <w:r w:rsidRPr="00455E7C">
        <w:rPr>
          <w:b/>
          <w:color w:val="000000"/>
          <w:sz w:val="28"/>
          <w:szCs w:val="28"/>
          <w:rtl/>
        </w:rPr>
        <w:t>الجودة</w:t>
      </w:r>
      <w:r w:rsidRPr="00455E7C">
        <w:rPr>
          <w:rFonts w:ascii="AGA Arabesque" w:eastAsia="AGA Arabesque" w:hAnsi="AGA Arabesque" w:cs="AGA Arabesque"/>
          <w:b/>
          <w:color w:val="000000"/>
          <w:sz w:val="28"/>
          <w:szCs w:val="28"/>
        </w:rPr>
        <w:t></w:t>
      </w:r>
      <w:r w:rsidRPr="00455E7C">
        <w:rPr>
          <w:b/>
          <w:color w:val="000000"/>
          <w:sz w:val="28"/>
          <w:szCs w:val="28"/>
          <w:rtl/>
        </w:rPr>
        <w:t>والاعتماد</w:t>
      </w:r>
      <w:r w:rsidRPr="00455E7C">
        <w:rPr>
          <w:rFonts w:ascii="AGA Arabesque" w:eastAsia="AGA Arabesque" w:hAnsi="AGA Arabesque" w:cs="AGA Arabesque"/>
          <w:b/>
          <w:color w:val="000000"/>
          <w:sz w:val="28"/>
          <w:szCs w:val="28"/>
        </w:rPr>
        <w:t></w:t>
      </w:r>
      <w:r w:rsidRPr="00455E7C">
        <w:rPr>
          <w:b/>
          <w:color w:val="000000"/>
          <w:sz w:val="28"/>
          <w:szCs w:val="28"/>
          <w:rtl/>
        </w:rPr>
        <w:t>الأكاديمي</w:t>
      </w:r>
    </w:p>
    <w:p w:rsidR="007E3B85" w:rsidRPr="00455E7C" w:rsidRDefault="00D8515C" w:rsidP="00225BC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rFonts w:ascii="AGA Arabesque" w:eastAsia="AGA Arabesque" w:hAnsi="AGA Arabesque" w:cs="AGA Arabesque"/>
          <w:b/>
          <w:color w:val="000000"/>
          <w:sz w:val="28"/>
          <w:szCs w:val="28"/>
        </w:rPr>
        <w:t></w:t>
      </w:r>
      <w:r w:rsidRPr="00455E7C">
        <w:rPr>
          <w:b/>
          <w:color w:val="000000"/>
          <w:sz w:val="28"/>
          <w:szCs w:val="28"/>
          <w:rtl/>
        </w:rPr>
        <w:t>قسم</w:t>
      </w:r>
      <w:r w:rsidRPr="00455E7C">
        <w:rPr>
          <w:rFonts w:ascii="AGA Arabesque" w:eastAsia="AGA Arabesque" w:hAnsi="AGA Arabesque" w:cs="AGA Arabesque"/>
          <w:b/>
          <w:color w:val="000000"/>
          <w:sz w:val="28"/>
          <w:szCs w:val="28"/>
        </w:rPr>
        <w:t></w:t>
      </w:r>
      <w:r w:rsidRPr="00455E7C">
        <w:rPr>
          <w:b/>
          <w:color w:val="000000"/>
          <w:sz w:val="28"/>
          <w:szCs w:val="28"/>
          <w:rtl/>
        </w:rPr>
        <w:t>الاعتماد</w:t>
      </w:r>
    </w:p>
    <w:p w:rsidR="007E3B85" w:rsidRPr="00455E7C" w:rsidRDefault="00225BCB" w:rsidP="00225BCB">
      <w:pPr>
        <w:tabs>
          <w:tab w:val="left" w:pos="2385"/>
        </w:tabs>
        <w:ind w:left="1" w:hanging="3"/>
        <w:jc w:val="left"/>
        <w:rPr>
          <w:sz w:val="28"/>
          <w:szCs w:val="28"/>
        </w:rPr>
      </w:pPr>
      <w:r>
        <w:rPr>
          <w:sz w:val="28"/>
          <w:szCs w:val="28"/>
          <w:rtl/>
        </w:rPr>
        <w:tab/>
      </w:r>
      <w:r>
        <w:rPr>
          <w:sz w:val="28"/>
          <w:szCs w:val="28"/>
          <w:rtl/>
        </w:rPr>
        <w:tab/>
      </w:r>
    </w:p>
    <w:p w:rsidR="007E3B85" w:rsidRDefault="007E3B85">
      <w:pPr>
        <w:tabs>
          <w:tab w:val="left" w:pos="4563"/>
        </w:tabs>
        <w:ind w:left="3" w:hanging="5"/>
        <w:jc w:val="left"/>
        <w:rPr>
          <w:rFonts w:ascii="Simplified Arabic" w:eastAsia="Simplified Arabic" w:hAnsi="Simplified Arabic" w:cs="Simplified Arabic"/>
          <w:sz w:val="52"/>
          <w:szCs w:val="52"/>
        </w:rPr>
      </w:pPr>
    </w:p>
    <w:p w:rsidR="007E3B85" w:rsidRDefault="00D8515C">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1E1FDA" w:rsidRDefault="001E1FDA">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1E1FDA" w:rsidRDefault="001E1FDA">
                            <w:pPr>
                              <w:spacing w:line="240" w:lineRule="auto"/>
                              <w:ind w:left="0" w:hanging="2"/>
                            </w:pPr>
                          </w:p>
                          <w:p w:rsidR="001E1FDA" w:rsidRDefault="001E1FD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7E3B85" w:rsidRDefault="00D8515C">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E3B85" w:rsidRDefault="007E3B85">
                      <w:pPr>
                        <w:spacing w:line="240" w:lineRule="auto"/>
                        <w:ind w:left="0" w:hanging="2"/>
                      </w:pPr>
                    </w:p>
                    <w:p w:rsidR="007E3B85" w:rsidRDefault="007E3B85">
                      <w:pPr>
                        <w:spacing w:line="240" w:lineRule="auto"/>
                        <w:ind w:left="0" w:hanging="2"/>
                      </w:pPr>
                    </w:p>
                  </w:txbxContent>
                </v:textbox>
              </v:roundrect>
            </w:pict>
          </mc:Fallback>
        </mc:AlternateContent>
      </w:r>
    </w:p>
    <w:p w:rsidR="007E3B85" w:rsidRDefault="007E3B85">
      <w:pPr>
        <w:ind w:left="5" w:hanging="7"/>
        <w:jc w:val="left"/>
        <w:rPr>
          <w:rFonts w:ascii="Simplified Arabic" w:eastAsia="Simplified Arabic" w:hAnsi="Simplified Arabic" w:cs="Simplified Arabic"/>
          <w:sz w:val="72"/>
          <w:szCs w:val="72"/>
        </w:rPr>
      </w:pPr>
    </w:p>
    <w:p w:rsidR="007E3B85" w:rsidRDefault="007E3B85">
      <w:pPr>
        <w:ind w:left="5" w:hanging="7"/>
        <w:jc w:val="left"/>
        <w:rPr>
          <w:rFonts w:ascii="Simplified Arabic" w:eastAsia="Simplified Arabic" w:hAnsi="Simplified Arabic" w:cs="Simplified Arabic"/>
          <w:sz w:val="72"/>
          <w:szCs w:val="72"/>
        </w:rPr>
      </w:pPr>
    </w:p>
    <w:p w:rsidR="007E3B85" w:rsidRDefault="007E3B85">
      <w:pPr>
        <w:ind w:left="5" w:hanging="7"/>
        <w:jc w:val="center"/>
        <w:rPr>
          <w:rFonts w:ascii="Simplified Arabic" w:eastAsia="Simplified Arabic" w:hAnsi="Simplified Arabic" w:cs="Simplified Arabic"/>
          <w:sz w:val="72"/>
          <w:szCs w:val="72"/>
        </w:rPr>
      </w:pPr>
    </w:p>
    <w:p w:rsidR="007E3B85" w:rsidRDefault="00D8515C">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7E3B85" w:rsidRDefault="00D8515C">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7E3B85" w:rsidRDefault="00D8515C">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7E3B85" w:rsidRDefault="00D8515C">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7E3B85" w:rsidRDefault="00D8515C">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7E3B85" w:rsidRDefault="00D8515C">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ind w:left="1" w:hanging="3"/>
        <w:jc w:val="center"/>
        <w:rPr>
          <w:rFonts w:ascii="Traditional Arabic" w:eastAsia="Traditional Arabic" w:hAnsi="Traditional Arabic" w:cs="Traditional Arabic"/>
          <w:sz w:val="32"/>
          <w:szCs w:val="32"/>
        </w:rPr>
      </w:pPr>
    </w:p>
    <w:p w:rsidR="007E3B85" w:rsidRDefault="007E3B85">
      <w:pPr>
        <w:shd w:val="clear" w:color="auto" w:fill="FFFFFF"/>
        <w:ind w:left="1" w:hanging="3"/>
        <w:jc w:val="left"/>
        <w:rPr>
          <w:rFonts w:ascii="Traditional Arabic" w:eastAsia="Traditional Arabic" w:hAnsi="Traditional Arabic" w:cs="Traditional Arabic"/>
          <w:sz w:val="32"/>
          <w:szCs w:val="32"/>
        </w:rPr>
      </w:pPr>
    </w:p>
    <w:p w:rsidR="007E3B85" w:rsidRDefault="007E3B85">
      <w:pPr>
        <w:shd w:val="clear" w:color="auto" w:fill="FFFFFF"/>
        <w:ind w:left="1" w:hanging="3"/>
        <w:jc w:val="left"/>
        <w:rPr>
          <w:rFonts w:ascii="Traditional Arabic" w:eastAsia="Traditional Arabic" w:hAnsi="Traditional Arabic" w:cs="Traditional Arabic"/>
          <w:sz w:val="32"/>
          <w:szCs w:val="32"/>
        </w:rPr>
      </w:pPr>
    </w:p>
    <w:p w:rsidR="007E3B85" w:rsidRDefault="00D8515C">
      <w:pPr>
        <w:shd w:val="clear" w:color="auto" w:fill="FFFFFF"/>
        <w:ind w:left="1" w:hanging="3"/>
        <w:jc w:val="left"/>
        <w:rPr>
          <w:sz w:val="32"/>
          <w:szCs w:val="32"/>
        </w:rPr>
      </w:pPr>
      <w:r>
        <w:rPr>
          <w:b/>
          <w:sz w:val="32"/>
          <w:szCs w:val="32"/>
          <w:rtl/>
        </w:rPr>
        <w:t xml:space="preserve">          مفاهيم ومصطلحات: </w:t>
      </w:r>
    </w:p>
    <w:p w:rsidR="007E3B85" w:rsidRDefault="007E3B85">
      <w:pPr>
        <w:shd w:val="clear" w:color="auto" w:fill="FFFFFF"/>
        <w:ind w:left="1" w:hanging="3"/>
        <w:jc w:val="left"/>
        <w:rPr>
          <w:sz w:val="32"/>
          <w:szCs w:val="32"/>
        </w:rPr>
      </w:pP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7E3B85" w:rsidRDefault="00D8515C">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7E3B85" w:rsidRDefault="00D8515C">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rsidP="00150AB6">
      <w:pPr>
        <w:shd w:val="clear" w:color="auto" w:fill="FFFFFF"/>
        <w:ind w:leftChars="0" w:firstLineChars="0" w:firstLine="0"/>
        <w:jc w:val="both"/>
        <w:rPr>
          <w:rFonts w:ascii="Simplified Arabic" w:eastAsia="Simplified Arabic" w:hAnsi="Simplified Arabic" w:cs="Simplified Arabic"/>
          <w:sz w:val="28"/>
          <w:szCs w:val="28"/>
          <w:rtl/>
        </w:rPr>
      </w:pPr>
    </w:p>
    <w:p w:rsidR="00150AB6" w:rsidRDefault="00150AB6" w:rsidP="00150AB6">
      <w:pPr>
        <w:shd w:val="clear" w:color="auto" w:fill="FFFFFF"/>
        <w:ind w:leftChars="0" w:firstLineChars="0" w:firstLine="0"/>
        <w:jc w:val="both"/>
        <w:rPr>
          <w:rFonts w:ascii="Simplified Arabic" w:eastAsia="Simplified Arabic" w:hAnsi="Simplified Arabic" w:cs="Simplified Arabic"/>
          <w:sz w:val="28"/>
          <w:szCs w:val="28"/>
        </w:rPr>
      </w:pPr>
    </w:p>
    <w:p w:rsidR="007E3B85" w:rsidRDefault="005F3C80" w:rsidP="005F3C80">
      <w:pPr>
        <w:ind w:left="1" w:hanging="3"/>
        <w:jc w:val="center"/>
        <w:rPr>
          <w:rFonts w:ascii="Traditional Arabic" w:eastAsia="Traditional Arabic" w:hAnsi="Traditional Arabic" w:cs="Traditional Arabic"/>
          <w:sz w:val="32"/>
          <w:szCs w:val="32"/>
        </w:rPr>
      </w:pPr>
      <w:bookmarkStart w:id="0" w:name="_GoBack"/>
      <w:r>
        <w:rPr>
          <w:rFonts w:ascii="Simplified Arabic" w:eastAsia="Simplified Arabic" w:hAnsi="Simplified Arabic" w:cs="Simplified Arabic"/>
          <w:b/>
          <w:noProof/>
          <w:sz w:val="32"/>
          <w:szCs w:val="32"/>
        </w:rPr>
        <w:lastRenderedPageBreak/>
        <w:drawing>
          <wp:inline distT="0" distB="0" distL="0" distR="0">
            <wp:extent cx="6038850" cy="8677275"/>
            <wp:effectExtent l="0" t="0" r="0" b="9525"/>
            <wp:docPr id="5" name="صورة 5" descr="C:\Users\NADYA\Desktop\الوصف الاكاديمي العر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YA\Desktop\الوصف الاكاديمي العربي.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8677275"/>
                    </a:xfrm>
                    <a:prstGeom prst="rect">
                      <a:avLst/>
                    </a:prstGeom>
                    <a:noFill/>
                    <a:ln>
                      <a:noFill/>
                    </a:ln>
                  </pic:spPr>
                </pic:pic>
              </a:graphicData>
            </a:graphic>
          </wp:inline>
        </w:drawing>
      </w:r>
      <w:bookmarkEnd w:id="0"/>
    </w:p>
    <w:p w:rsidR="007E3B85" w:rsidRDefault="00D8515C">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lastRenderedPageBreak/>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7E3B85">
        <w:trPr>
          <w:jc w:val="right"/>
        </w:trPr>
        <w:tc>
          <w:tcPr>
            <w:tcW w:w="9642" w:type="dxa"/>
          </w:tcPr>
          <w:p w:rsidR="007E3B85" w:rsidRDefault="00D8515C">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w:t>
            </w:r>
            <w:r w:rsidR="00E53AA9">
              <w:rPr>
                <w:rFonts w:ascii="Simplified Arabic" w:eastAsia="Simplified Arabic" w:hAnsi="Simplified Arabic" w:cs="Simplified Arabic" w:hint="cs"/>
                <w:b/>
                <w:color w:val="333333"/>
                <w:rtl/>
              </w:rPr>
              <w:t>ت</w:t>
            </w:r>
            <w:r w:rsidR="00E53AA9" w:rsidRPr="00E53AA9">
              <w:rPr>
                <w:rFonts w:ascii="Simplified Arabic" w:eastAsia="Simplified Arabic" w:hAnsi="Simplified Arabic" w:cs="Simplified Arabic"/>
                <w:b/>
                <w:color w:val="333333"/>
                <w:rtl/>
              </w:rPr>
              <w:t xml:space="preserve">قوم فلسفة قسم الخط العربي والزخرفة على تحقيق التواصل بين الأصالة والمعاصرة ، التواصل مع التراث الحي للفن الإسلامي الذي لم يستنفذ أبعاده الجمالية والتطبيقية ، والتواصل مع المستجدات الحضارية التي من شأنها ترصين الفكر الإبداعي لفنون الخط العربي والزخرفة ، </w:t>
            </w:r>
            <w:proofErr w:type="spellStart"/>
            <w:r w:rsidR="00E53AA9" w:rsidRPr="00E53AA9">
              <w:rPr>
                <w:rFonts w:ascii="Simplified Arabic" w:eastAsia="Simplified Arabic" w:hAnsi="Simplified Arabic" w:cs="Simplified Arabic"/>
                <w:b/>
                <w:color w:val="333333"/>
                <w:rtl/>
              </w:rPr>
              <w:t>بالاضافة</w:t>
            </w:r>
            <w:proofErr w:type="spellEnd"/>
            <w:r w:rsidR="00E53AA9" w:rsidRPr="00E53AA9">
              <w:rPr>
                <w:rFonts w:ascii="Simplified Arabic" w:eastAsia="Simplified Arabic" w:hAnsi="Simplified Arabic" w:cs="Simplified Arabic"/>
                <w:b/>
                <w:color w:val="333333"/>
                <w:rtl/>
              </w:rPr>
              <w:t xml:space="preserve"> الى تنمية القدرات العلمية عن طريق تطوير مهارات الطلبة في هذا المجال </w:t>
            </w:r>
            <w:proofErr w:type="spellStart"/>
            <w:r w:rsidR="00E53AA9" w:rsidRPr="00E53AA9">
              <w:rPr>
                <w:rFonts w:ascii="Simplified Arabic" w:eastAsia="Simplified Arabic" w:hAnsi="Simplified Arabic" w:cs="Simplified Arabic"/>
                <w:b/>
                <w:color w:val="333333"/>
                <w:rtl/>
              </w:rPr>
              <w:t>الثر</w:t>
            </w:r>
            <w:proofErr w:type="spellEnd"/>
            <w:r w:rsidR="00E53AA9" w:rsidRPr="00E53AA9">
              <w:rPr>
                <w:rFonts w:ascii="Simplified Arabic" w:eastAsia="Simplified Arabic" w:hAnsi="Simplified Arabic" w:cs="Simplified Arabic"/>
                <w:b/>
                <w:color w:val="333333"/>
                <w:rtl/>
              </w:rPr>
              <w:t>، عبر اتساع التجربة التعليمية والجمالية وانفتاحها على نظائرها في جامعات</w:t>
            </w:r>
            <w:r w:rsidR="00E53AA9">
              <w:rPr>
                <w:rFonts w:ascii="Simplified Arabic" w:eastAsia="Simplified Arabic" w:hAnsi="Simplified Arabic" w:cs="Simplified Arabic"/>
                <w:b/>
                <w:color w:val="333333"/>
                <w:rtl/>
              </w:rPr>
              <w:t xml:space="preserve"> العالم الأخرى </w:t>
            </w:r>
            <w:r>
              <w:rPr>
                <w:rFonts w:ascii="Simplified Arabic" w:eastAsia="Simplified Arabic" w:hAnsi="Simplified Arabic" w:cs="Simplified Arabic"/>
                <w:b/>
                <w:color w:val="333333"/>
                <w:rtl/>
              </w:rPr>
              <w:t>.</w:t>
            </w: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7E3B85">
        <w:trPr>
          <w:jc w:val="right"/>
        </w:trPr>
        <w:tc>
          <w:tcPr>
            <w:tcW w:w="9642" w:type="dxa"/>
          </w:tcPr>
          <w:p w:rsidR="007E3B85" w:rsidRDefault="00D8515C">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7E3B85">
        <w:trPr>
          <w:jc w:val="right"/>
        </w:trPr>
        <w:tc>
          <w:tcPr>
            <w:tcW w:w="9642" w:type="dxa"/>
          </w:tcPr>
          <w:p w:rsidR="00E53AA9" w:rsidRPr="00E53AA9" w:rsidRDefault="00E53AA9" w:rsidP="00E53AA9">
            <w:pPr>
              <w:shd w:val="clear" w:color="auto" w:fill="FFFFFF"/>
              <w:suppressAutoHyphens w:val="0"/>
              <w:bidi w:val="0"/>
              <w:spacing w:line="240" w:lineRule="auto"/>
              <w:ind w:leftChars="0" w:firstLineChars="0" w:hanging="2"/>
              <w:textDirection w:val="lrTb"/>
              <w:textAlignment w:val="auto"/>
              <w:outlineLvl w:val="9"/>
              <w:rPr>
                <w:color w:val="000000"/>
                <w:position w:val="0"/>
                <w:sz w:val="23"/>
                <w:szCs w:val="23"/>
              </w:rPr>
            </w:pPr>
            <w:r>
              <w:rPr>
                <w:rFonts w:hint="cs"/>
                <w:b/>
                <w:bCs/>
                <w:color w:val="000000"/>
                <w:position w:val="0"/>
                <w:sz w:val="21"/>
                <w:szCs w:val="21"/>
                <w:bdr w:val="none" w:sz="0" w:space="0" w:color="auto" w:frame="1"/>
                <w:rtl/>
              </w:rPr>
              <w:t>1-</w:t>
            </w:r>
            <w:r w:rsidRPr="00E53AA9">
              <w:rPr>
                <w:color w:val="000000"/>
                <w:position w:val="0"/>
                <w:sz w:val="21"/>
                <w:szCs w:val="21"/>
                <w:bdr w:val="none" w:sz="0" w:space="0" w:color="auto" w:frame="1"/>
                <w:rtl/>
              </w:rPr>
              <w:t>اعداد خطاطين ومزخرفين اكاديميين ومتخصصين قادرين على تنفيذ وتقديم مشاريع فنية في فنون الخط العربي والزخرفة، لسد حاجة دوائر الدولة ذات العلاقة وسوق العمل، يحملون شهادة البكالوريوس في فنون الخط العربي والزخرفة</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jc w:val="center"/>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2-</w:t>
            </w:r>
            <w:r w:rsidRPr="00E53AA9">
              <w:rPr>
                <w:color w:val="000000"/>
                <w:position w:val="0"/>
                <w:sz w:val="21"/>
                <w:szCs w:val="21"/>
                <w:bdr w:val="none" w:sz="0" w:space="0" w:color="auto" w:frame="1"/>
                <w:rtl/>
              </w:rPr>
              <w:t>اعداد باحثين وفنانين متخصصين على مستوى عال من الكفاءة في فنون الخط العربي والزخرفة وجمالياته، لغرض المساهمة في النهوض بالحركة الفنية في العراق والوطن العربي، على اسس موضوعية تعتمد البحث العلمي والتجريب والفن الملتزم من خلال طلبة الدراسات العليا</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3-</w:t>
            </w:r>
            <w:r w:rsidRPr="00E53AA9">
              <w:rPr>
                <w:color w:val="000000"/>
                <w:position w:val="0"/>
                <w:sz w:val="21"/>
                <w:szCs w:val="21"/>
                <w:bdr w:val="none" w:sz="0" w:space="0" w:color="auto" w:frame="1"/>
                <w:rtl/>
              </w:rPr>
              <w:t xml:space="preserve">تهيئة البيئة والمناخ الجامعي – الاكاديمي الملائم للطلبة لاستيعاب الجوانب المعرفية </w:t>
            </w:r>
            <w:proofErr w:type="spellStart"/>
            <w:r w:rsidRPr="00E53AA9">
              <w:rPr>
                <w:color w:val="000000"/>
                <w:position w:val="0"/>
                <w:sz w:val="21"/>
                <w:szCs w:val="21"/>
                <w:bdr w:val="none" w:sz="0" w:space="0" w:color="auto" w:frame="1"/>
                <w:rtl/>
              </w:rPr>
              <w:t>والمهارية</w:t>
            </w:r>
            <w:proofErr w:type="spellEnd"/>
            <w:r w:rsidRPr="00E53AA9">
              <w:rPr>
                <w:color w:val="000000"/>
                <w:position w:val="0"/>
                <w:sz w:val="21"/>
                <w:szCs w:val="21"/>
                <w:bdr w:val="none" w:sz="0" w:space="0" w:color="auto" w:frame="1"/>
                <w:rtl/>
              </w:rPr>
              <w:t xml:space="preserve"> والوجدانية في فنون الخط العربي والزخرفة، من خلال النشاطات الصفية </w:t>
            </w:r>
            <w:proofErr w:type="spellStart"/>
            <w:r w:rsidRPr="00E53AA9">
              <w:rPr>
                <w:color w:val="000000"/>
                <w:position w:val="0"/>
                <w:sz w:val="21"/>
                <w:szCs w:val="21"/>
                <w:bdr w:val="none" w:sz="0" w:space="0" w:color="auto" w:frame="1"/>
                <w:rtl/>
              </w:rPr>
              <w:t>واللاصفية</w:t>
            </w:r>
            <w:proofErr w:type="spellEnd"/>
            <w:r w:rsidRPr="00E53AA9">
              <w:rPr>
                <w:color w:val="000000"/>
                <w:position w:val="0"/>
                <w:sz w:val="21"/>
                <w:szCs w:val="21"/>
                <w:bdr w:val="none" w:sz="0" w:space="0" w:color="auto" w:frame="1"/>
                <w:rtl/>
              </w:rPr>
              <w:t xml:space="preserve"> والدراسات البحثية التطبيقية التي تبرز التراث العربي ، وتجسد المعاني الانسانية التي تحملها الفنون الجميلة</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4-</w:t>
            </w:r>
            <w:r w:rsidRPr="00E53AA9">
              <w:rPr>
                <w:color w:val="000000"/>
                <w:position w:val="0"/>
                <w:sz w:val="21"/>
                <w:szCs w:val="21"/>
                <w:bdr w:val="none" w:sz="0" w:space="0" w:color="auto" w:frame="1"/>
                <w:rtl/>
              </w:rPr>
              <w:t>مساهمة القسم بالنشاطات الفنية ومشاريع البحوث على صعيد جامعة بغداد وجامعات العراق الاخرى وعلى صعيد المؤسسات والنقابات والجمعيات الفنية ذات العلاقة، بما يخدم المسيرة الفنية والتقدم العلمي والوعي الفني المتنامي في المجتمع العراقي</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5-</w:t>
            </w:r>
            <w:r w:rsidRPr="00E53AA9">
              <w:rPr>
                <w:color w:val="000000"/>
                <w:position w:val="0"/>
                <w:sz w:val="21"/>
                <w:szCs w:val="21"/>
                <w:bdr w:val="none" w:sz="0" w:space="0" w:color="auto" w:frame="1"/>
                <w:rtl/>
              </w:rPr>
              <w:t>تقديم الاستشارات الفنية في فنون الخط العربي والزخرفة للمؤسسات الفنية محليا ودوليا، بما يخدم وينسجم مع اهداف القسم والمؤسسات ذات العلاقة والحركة التنموية في بلدنا العزيز</w:t>
            </w:r>
            <w:r w:rsidRPr="00E53AA9">
              <w:rPr>
                <w:b/>
                <w:bCs/>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hanging="2"/>
              <w:jc w:val="both"/>
              <w:textDirection w:val="lrTb"/>
              <w:textAlignment w:val="auto"/>
              <w:outlineLvl w:val="9"/>
              <w:rPr>
                <w:color w:val="000000"/>
                <w:position w:val="0"/>
                <w:sz w:val="23"/>
                <w:szCs w:val="23"/>
              </w:rPr>
            </w:pPr>
            <w:r w:rsidRPr="00E53AA9">
              <w:rPr>
                <w:color w:val="000000"/>
                <w:position w:val="0"/>
                <w:sz w:val="23"/>
                <w:szCs w:val="23"/>
              </w:rPr>
              <w:t> </w:t>
            </w:r>
          </w:p>
          <w:p w:rsidR="007E3B85" w:rsidRPr="00E53AA9" w:rsidRDefault="007E3B85">
            <w:pPr>
              <w:shd w:val="clear" w:color="auto" w:fill="FFFFFF"/>
              <w:spacing w:after="300"/>
              <w:ind w:left="0" w:hanging="2"/>
              <w:rPr>
                <w:rFonts w:ascii="Simplified Arabic" w:eastAsia="Simplified Arabic" w:hAnsi="Simplified Arabic" w:cs="Simplified Arabic"/>
                <w:b/>
                <w:color w:val="333333"/>
              </w:rPr>
            </w:pP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7E3B85">
        <w:trPr>
          <w:jc w:val="right"/>
        </w:trPr>
        <w:tc>
          <w:tcPr>
            <w:tcW w:w="9642" w:type="dxa"/>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7E3B85">
        <w:trPr>
          <w:jc w:val="right"/>
        </w:trPr>
        <w:tc>
          <w:tcPr>
            <w:tcW w:w="9642" w:type="dxa"/>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7E3B85" w:rsidRDefault="007E3B85">
            <w:pPr>
              <w:ind w:left="1" w:hanging="3"/>
              <w:jc w:val="left"/>
              <w:rPr>
                <w:rFonts w:ascii="Simplified Arabic" w:eastAsia="Simplified Arabic" w:hAnsi="Simplified Arabic" w:cs="Simplified Arabic"/>
                <w:sz w:val="28"/>
                <w:szCs w:val="28"/>
              </w:rPr>
            </w:pP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7E3B85">
        <w:trPr>
          <w:trHeight w:val="450"/>
          <w:jc w:val="right"/>
        </w:trPr>
        <w:tc>
          <w:tcPr>
            <w:tcW w:w="9642" w:type="dxa"/>
            <w:gridSpan w:val="5"/>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7E3B85">
        <w:trPr>
          <w:trHeight w:val="450"/>
          <w:jc w:val="right"/>
        </w:trPr>
        <w:tc>
          <w:tcPr>
            <w:tcW w:w="2341"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7E3B85" w:rsidRDefault="00B271BF"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9</w:t>
            </w:r>
          </w:p>
        </w:tc>
        <w:tc>
          <w:tcPr>
            <w:tcW w:w="1825" w:type="dxa"/>
          </w:tcPr>
          <w:p w:rsidR="007E3B85" w:rsidRDefault="00B271BF"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16</w:t>
            </w:r>
          </w:p>
        </w:tc>
        <w:tc>
          <w:tcPr>
            <w:tcW w:w="1825" w:type="dxa"/>
          </w:tcPr>
          <w:p w:rsidR="007E3B85" w:rsidRDefault="00F37828"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22.5%</w:t>
            </w:r>
          </w:p>
        </w:tc>
        <w:tc>
          <w:tcPr>
            <w:tcW w:w="1826" w:type="dxa"/>
          </w:tcPr>
          <w:p w:rsidR="007E3B85" w:rsidRDefault="00492AC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مقرر ساند</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6</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12</w:t>
            </w:r>
          </w:p>
        </w:tc>
        <w:tc>
          <w:tcPr>
            <w:tcW w:w="1825" w:type="dxa"/>
          </w:tcPr>
          <w:p w:rsidR="007E3B85" w:rsidRDefault="00F37828"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15%</w:t>
            </w:r>
          </w:p>
        </w:tc>
        <w:tc>
          <w:tcPr>
            <w:tcW w:w="1826" w:type="dxa"/>
          </w:tcPr>
          <w:p w:rsidR="007E3B85" w:rsidRDefault="00492AC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مقرر ساند</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26</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52</w:t>
            </w:r>
          </w:p>
        </w:tc>
        <w:tc>
          <w:tcPr>
            <w:tcW w:w="1825" w:type="dxa"/>
          </w:tcPr>
          <w:p w:rsidR="007E3B85" w:rsidRDefault="00F37828"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65%</w:t>
            </w:r>
          </w:p>
        </w:tc>
        <w:tc>
          <w:tcPr>
            <w:tcW w:w="1826" w:type="dxa"/>
          </w:tcPr>
          <w:p w:rsidR="007E3B85" w:rsidRDefault="00492AC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مقرر اساسي </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7E3B85" w:rsidRDefault="00D8515C"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7E3B85" w:rsidRDefault="007E3B85" w:rsidP="00F37828">
            <w:pPr>
              <w:ind w:left="1" w:hanging="3"/>
              <w:jc w:val="center"/>
              <w:rPr>
                <w:rFonts w:ascii="Simplified Arabic" w:eastAsia="Simplified Arabic" w:hAnsi="Simplified Arabic" w:cs="Simplified Arabic"/>
                <w:sz w:val="28"/>
                <w:szCs w:val="28"/>
              </w:rPr>
            </w:pPr>
          </w:p>
        </w:tc>
        <w:tc>
          <w:tcPr>
            <w:tcW w:w="1825" w:type="dxa"/>
          </w:tcPr>
          <w:p w:rsidR="007E3B85" w:rsidRDefault="007E3B85" w:rsidP="00F37828">
            <w:pPr>
              <w:ind w:left="1" w:hanging="3"/>
              <w:jc w:val="center"/>
              <w:rPr>
                <w:rFonts w:ascii="Simplified Arabic" w:eastAsia="Simplified Arabic" w:hAnsi="Simplified Arabic" w:cs="Simplified Arabic"/>
                <w:sz w:val="28"/>
                <w:szCs w:val="28"/>
              </w:rPr>
            </w:pPr>
          </w:p>
        </w:tc>
        <w:tc>
          <w:tcPr>
            <w:tcW w:w="1826" w:type="dxa"/>
          </w:tcPr>
          <w:p w:rsidR="007E3B85" w:rsidRDefault="007E3B85">
            <w:pPr>
              <w:ind w:left="1" w:hanging="3"/>
              <w:jc w:val="left"/>
              <w:rPr>
                <w:rFonts w:ascii="Simplified Arabic" w:eastAsia="Simplified Arabic" w:hAnsi="Simplified Arabic" w:cs="Simplified Arabic"/>
                <w:sz w:val="28"/>
                <w:szCs w:val="28"/>
              </w:rPr>
            </w:pP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7E3B85" w:rsidRDefault="007E3B85">
            <w:pPr>
              <w:ind w:left="1" w:hanging="3"/>
              <w:jc w:val="left"/>
              <w:rPr>
                <w:rFonts w:ascii="Simplified Arabic" w:eastAsia="Simplified Arabic" w:hAnsi="Simplified Arabic" w:cs="Simplified Arabic"/>
                <w:sz w:val="28"/>
                <w:szCs w:val="28"/>
              </w:rPr>
            </w:pPr>
          </w:p>
        </w:tc>
        <w:tc>
          <w:tcPr>
            <w:tcW w:w="1825" w:type="dxa"/>
          </w:tcPr>
          <w:p w:rsidR="007E3B85" w:rsidRDefault="007E3B85">
            <w:pPr>
              <w:ind w:left="1" w:hanging="3"/>
              <w:jc w:val="left"/>
              <w:rPr>
                <w:rFonts w:ascii="Simplified Arabic" w:eastAsia="Simplified Arabic" w:hAnsi="Simplified Arabic" w:cs="Simplified Arabic"/>
                <w:sz w:val="28"/>
                <w:szCs w:val="28"/>
              </w:rPr>
            </w:pPr>
          </w:p>
        </w:tc>
        <w:tc>
          <w:tcPr>
            <w:tcW w:w="1825" w:type="dxa"/>
          </w:tcPr>
          <w:p w:rsidR="007E3B85" w:rsidRDefault="007E3B85">
            <w:pPr>
              <w:ind w:left="1" w:hanging="3"/>
              <w:jc w:val="left"/>
              <w:rPr>
                <w:rFonts w:ascii="Simplified Arabic" w:eastAsia="Simplified Arabic" w:hAnsi="Simplified Arabic" w:cs="Simplified Arabic"/>
                <w:sz w:val="28"/>
                <w:szCs w:val="28"/>
              </w:rPr>
            </w:pPr>
          </w:p>
        </w:tc>
        <w:tc>
          <w:tcPr>
            <w:tcW w:w="1826" w:type="dxa"/>
          </w:tcPr>
          <w:p w:rsidR="007E3B85" w:rsidRDefault="007E3B85">
            <w:pPr>
              <w:ind w:left="1" w:hanging="3"/>
              <w:jc w:val="left"/>
              <w:rPr>
                <w:rFonts w:ascii="Simplified Arabic" w:eastAsia="Simplified Arabic" w:hAnsi="Simplified Arabic" w:cs="Simplified Arabic"/>
                <w:sz w:val="28"/>
                <w:szCs w:val="28"/>
              </w:rPr>
            </w:pPr>
          </w:p>
        </w:tc>
      </w:tr>
    </w:tbl>
    <w:p w:rsidR="007E3B85" w:rsidRDefault="00D8515C">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7E3B85" w:rsidRDefault="007E3B85">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7E3B85">
        <w:trPr>
          <w:jc w:val="right"/>
        </w:trPr>
        <w:tc>
          <w:tcPr>
            <w:tcW w:w="9629" w:type="dxa"/>
            <w:gridSpan w:val="5"/>
            <w:shd w:val="clear" w:color="auto" w:fill="DEEAF6"/>
          </w:tcPr>
          <w:p w:rsidR="007E3B85" w:rsidRDefault="00D8515C">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7E3B85">
        <w:trPr>
          <w:jc w:val="right"/>
        </w:trPr>
        <w:tc>
          <w:tcPr>
            <w:tcW w:w="2159" w:type="dxa"/>
            <w:shd w:val="clear" w:color="auto" w:fill="BDD6EE"/>
          </w:tcPr>
          <w:p w:rsidR="007E3B85" w:rsidRDefault="00D8515C">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7E3B85" w:rsidRDefault="00D8515C">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7E3B85" w:rsidRDefault="00D8515C">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7E3B85" w:rsidRDefault="00D8515C">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7E3B85">
        <w:trPr>
          <w:jc w:val="right"/>
        </w:trPr>
        <w:tc>
          <w:tcPr>
            <w:tcW w:w="2159" w:type="dxa"/>
            <w:shd w:val="clear" w:color="auto" w:fill="auto"/>
          </w:tcPr>
          <w:p w:rsidR="007E3B85" w:rsidRDefault="00350472">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الثانية</w:t>
            </w:r>
          </w:p>
        </w:tc>
        <w:tc>
          <w:tcPr>
            <w:tcW w:w="1890" w:type="dxa"/>
            <w:shd w:val="clear" w:color="auto" w:fill="auto"/>
          </w:tcPr>
          <w:p w:rsidR="007E3B85" w:rsidRDefault="00455E7C">
            <w:pPr>
              <w:ind w:left="0" w:hanging="2"/>
              <w:jc w:val="left"/>
              <w:textDirection w:val="lrTb"/>
              <w:rPr>
                <w:rFonts w:ascii="Simplified Arabic" w:eastAsia="Simplified Arabic" w:hAnsi="Simplified Arabic" w:cs="Simplified Arabic"/>
                <w:sz w:val="22"/>
                <w:szCs w:val="22"/>
                <w:lang w:bidi="ar-IQ"/>
              </w:rPr>
            </w:pPr>
            <w:r>
              <w:rPr>
                <w:rFonts w:ascii="Simplified Arabic" w:eastAsia="Simplified Arabic" w:hAnsi="Simplified Arabic" w:cs="Simplified Arabic"/>
                <w:sz w:val="22"/>
                <w:szCs w:val="22"/>
                <w:lang w:bidi="ar-IQ"/>
              </w:rPr>
              <w:t>G2-9</w:t>
            </w:r>
          </w:p>
        </w:tc>
        <w:tc>
          <w:tcPr>
            <w:tcW w:w="2160" w:type="dxa"/>
            <w:shd w:val="clear" w:color="auto" w:fill="auto"/>
          </w:tcPr>
          <w:p w:rsidR="007E3B85" w:rsidRDefault="00F96B65">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hint="cs"/>
                <w:sz w:val="22"/>
                <w:szCs w:val="22"/>
                <w:rtl/>
                <w:lang w:bidi="ar-IQ"/>
              </w:rPr>
              <w:t>خط الاجازة</w:t>
            </w:r>
          </w:p>
        </w:tc>
        <w:tc>
          <w:tcPr>
            <w:tcW w:w="990" w:type="dxa"/>
            <w:shd w:val="clear" w:color="auto" w:fill="FFFFFF"/>
          </w:tcPr>
          <w:p w:rsidR="007E3B85" w:rsidRDefault="00F96B65">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4</w:t>
            </w:r>
          </w:p>
        </w:tc>
        <w:tc>
          <w:tcPr>
            <w:tcW w:w="2430" w:type="dxa"/>
            <w:shd w:val="clear" w:color="auto" w:fill="FFFFFF"/>
          </w:tcPr>
          <w:p w:rsidR="007E3B85" w:rsidRDefault="007E3B85">
            <w:pPr>
              <w:shd w:val="clear" w:color="auto" w:fill="FFFFFF"/>
              <w:ind w:left="0" w:hanging="2"/>
              <w:jc w:val="center"/>
              <w:textDirection w:val="lrTb"/>
              <w:rPr>
                <w:rFonts w:ascii="Simplified Arabic" w:eastAsia="Simplified Arabic" w:hAnsi="Simplified Arabic" w:cs="Simplified Arabic"/>
                <w:sz w:val="22"/>
                <w:szCs w:val="22"/>
              </w:rPr>
            </w:pPr>
          </w:p>
        </w:tc>
      </w:tr>
      <w:tr w:rsidR="007E3B85">
        <w:trPr>
          <w:jc w:val="right"/>
        </w:trPr>
        <w:tc>
          <w:tcPr>
            <w:tcW w:w="2159" w:type="dxa"/>
          </w:tcPr>
          <w:p w:rsidR="007E3B85" w:rsidRDefault="007E3B85">
            <w:pPr>
              <w:ind w:left="0" w:hanging="2"/>
              <w:jc w:val="left"/>
              <w:textDirection w:val="lrTb"/>
              <w:rPr>
                <w:rFonts w:ascii="Simplified Arabic" w:eastAsia="Simplified Arabic" w:hAnsi="Simplified Arabic" w:cs="Simplified Arabic"/>
                <w:sz w:val="22"/>
                <w:szCs w:val="22"/>
              </w:rPr>
            </w:pPr>
          </w:p>
        </w:tc>
        <w:tc>
          <w:tcPr>
            <w:tcW w:w="1890" w:type="dxa"/>
          </w:tcPr>
          <w:p w:rsidR="007E3B85" w:rsidRDefault="007E3B85">
            <w:pPr>
              <w:ind w:left="0" w:hanging="2"/>
              <w:jc w:val="left"/>
              <w:textDirection w:val="lrTb"/>
              <w:rPr>
                <w:rFonts w:ascii="Simplified Arabic" w:eastAsia="Simplified Arabic" w:hAnsi="Simplified Arabic" w:cs="Simplified Arabic"/>
                <w:sz w:val="22"/>
                <w:szCs w:val="22"/>
              </w:rPr>
            </w:pPr>
          </w:p>
        </w:tc>
        <w:tc>
          <w:tcPr>
            <w:tcW w:w="2160" w:type="dxa"/>
          </w:tcPr>
          <w:p w:rsidR="007E3B85" w:rsidRDefault="007E3B85">
            <w:pPr>
              <w:ind w:left="0" w:hanging="2"/>
              <w:jc w:val="left"/>
              <w:textDirection w:val="lrTb"/>
              <w:rPr>
                <w:rFonts w:ascii="Simplified Arabic" w:eastAsia="Simplified Arabic" w:hAnsi="Simplified Arabic" w:cs="Simplified Arabic"/>
                <w:sz w:val="22"/>
                <w:szCs w:val="22"/>
              </w:rPr>
            </w:pPr>
          </w:p>
        </w:tc>
        <w:tc>
          <w:tcPr>
            <w:tcW w:w="990" w:type="dxa"/>
          </w:tcPr>
          <w:p w:rsidR="007E3B85" w:rsidRDefault="007E3B85">
            <w:pPr>
              <w:ind w:left="0" w:hanging="2"/>
              <w:jc w:val="left"/>
              <w:textDirection w:val="lrTb"/>
              <w:rPr>
                <w:rFonts w:ascii="Simplified Arabic" w:eastAsia="Simplified Arabic" w:hAnsi="Simplified Arabic" w:cs="Simplified Arabic"/>
                <w:sz w:val="22"/>
                <w:szCs w:val="22"/>
              </w:rPr>
            </w:pPr>
          </w:p>
        </w:tc>
        <w:tc>
          <w:tcPr>
            <w:tcW w:w="2430" w:type="dxa"/>
          </w:tcPr>
          <w:p w:rsidR="007E3B85" w:rsidRDefault="007E3B85">
            <w:pPr>
              <w:ind w:left="0" w:hanging="2"/>
              <w:jc w:val="left"/>
              <w:textDirection w:val="lrTb"/>
              <w:rPr>
                <w:rFonts w:ascii="Simplified Arabic" w:eastAsia="Simplified Arabic" w:hAnsi="Simplified Arabic" w:cs="Simplified Arabic"/>
                <w:sz w:val="22"/>
                <w:szCs w:val="22"/>
              </w:rPr>
            </w:pPr>
          </w:p>
        </w:tc>
      </w:tr>
    </w:tbl>
    <w:p w:rsidR="007E3B85" w:rsidRDefault="007E3B85">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7E3B85">
        <w:trPr>
          <w:jc w:val="right"/>
        </w:trPr>
        <w:tc>
          <w:tcPr>
            <w:tcW w:w="9615" w:type="dxa"/>
            <w:gridSpan w:val="2"/>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7E3B85">
        <w:trPr>
          <w:jc w:val="right"/>
        </w:trPr>
        <w:tc>
          <w:tcPr>
            <w:tcW w:w="9615" w:type="dxa"/>
            <w:gridSpan w:val="2"/>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7E3B85">
        <w:trPr>
          <w:jc w:val="right"/>
        </w:trPr>
        <w:tc>
          <w:tcPr>
            <w:tcW w:w="3615" w:type="dxa"/>
          </w:tcPr>
          <w:p w:rsidR="007E3B85" w:rsidRDefault="007E3B85">
            <w:pPr>
              <w:spacing w:line="276" w:lineRule="auto"/>
              <w:ind w:left="0" w:right="620" w:hanging="2"/>
              <w:jc w:val="both"/>
              <w:rPr>
                <w:rFonts w:ascii="Sakkal Majalla" w:eastAsia="Sakkal Majalla" w:hAnsi="Sakkal Majalla" w:cs="Sakkal Majalla"/>
                <w:sz w:val="22"/>
                <w:szCs w:val="22"/>
              </w:rPr>
            </w:pPr>
          </w:p>
        </w:tc>
        <w:tc>
          <w:tcPr>
            <w:tcW w:w="6000" w:type="dxa"/>
          </w:tcPr>
          <w:p w:rsidR="00F96B65" w:rsidRPr="009D6E30" w:rsidRDefault="00F96B65" w:rsidP="009D6E30">
            <w:pPr>
              <w:ind w:left="1" w:hanging="3"/>
              <w:jc w:val="left"/>
              <w:rPr>
                <w:rFonts w:ascii="Simplified Arabic" w:eastAsia="Simplified Arabic" w:hAnsi="Simplified Arabic" w:cs="Simplified Arabic"/>
                <w:sz w:val="28"/>
                <w:szCs w:val="28"/>
                <w:rtl/>
              </w:rPr>
            </w:pPr>
            <w:r w:rsidRPr="009D6E30">
              <w:rPr>
                <w:rFonts w:ascii="Simplified Arabic" w:eastAsia="Simplified Arabic" w:hAnsi="Simplified Arabic" w:cs="Simplified Arabic"/>
                <w:sz w:val="28"/>
                <w:szCs w:val="28"/>
                <w:rtl/>
              </w:rPr>
              <w:t xml:space="preserve">أ-ا الاهداف المعرفية . </w:t>
            </w:r>
          </w:p>
          <w:p w:rsidR="00F96B65" w:rsidRPr="009D6E30" w:rsidRDefault="00F96B65" w:rsidP="009D6E30">
            <w:pPr>
              <w:ind w:left="1" w:hanging="3"/>
              <w:jc w:val="left"/>
              <w:rPr>
                <w:rFonts w:ascii="Simplified Arabic" w:eastAsia="Simplified Arabic" w:hAnsi="Simplified Arabic" w:cs="Simplified Arabic"/>
                <w:sz w:val="28"/>
                <w:szCs w:val="28"/>
                <w:rtl/>
              </w:rPr>
            </w:pPr>
            <w:r w:rsidRPr="009D6E30">
              <w:rPr>
                <w:rFonts w:ascii="Simplified Arabic" w:eastAsia="Simplified Arabic" w:hAnsi="Simplified Arabic" w:cs="Simplified Arabic"/>
                <w:sz w:val="28"/>
                <w:szCs w:val="28"/>
                <w:rtl/>
              </w:rPr>
              <w:t>1أ - ان يكون قادرا على ما يلي في نهاية الفصل</w:t>
            </w:r>
          </w:p>
          <w:p w:rsidR="00F96B65" w:rsidRPr="009D6E30" w:rsidRDefault="00F96B65" w:rsidP="009D6E30">
            <w:pPr>
              <w:ind w:left="1" w:hanging="3"/>
              <w:jc w:val="left"/>
              <w:rPr>
                <w:rFonts w:ascii="Simplified Arabic" w:eastAsia="Simplified Arabic" w:hAnsi="Simplified Arabic" w:cs="Simplified Arabic"/>
                <w:sz w:val="28"/>
                <w:szCs w:val="28"/>
                <w:rtl/>
              </w:rPr>
            </w:pPr>
            <w:r w:rsidRPr="009D6E30">
              <w:rPr>
                <w:rFonts w:ascii="Simplified Arabic" w:eastAsia="Simplified Arabic" w:hAnsi="Simplified Arabic" w:cs="Simplified Arabic"/>
                <w:sz w:val="28"/>
                <w:szCs w:val="28"/>
                <w:rtl/>
              </w:rPr>
              <w:t>2أ- معرفة وفهم الموضوعات الدراسية .</w:t>
            </w:r>
          </w:p>
          <w:p w:rsidR="00F96B65" w:rsidRPr="009D6E30" w:rsidRDefault="00F96B65" w:rsidP="009D6E30">
            <w:pPr>
              <w:ind w:left="1" w:hanging="3"/>
              <w:jc w:val="left"/>
              <w:rPr>
                <w:rFonts w:ascii="Simplified Arabic" w:eastAsia="Simplified Arabic" w:hAnsi="Simplified Arabic" w:cs="Simplified Arabic"/>
                <w:sz w:val="28"/>
                <w:szCs w:val="28"/>
                <w:rtl/>
              </w:rPr>
            </w:pPr>
            <w:r w:rsidRPr="009D6E30">
              <w:rPr>
                <w:rFonts w:ascii="Simplified Arabic" w:eastAsia="Simplified Arabic" w:hAnsi="Simplified Arabic" w:cs="Simplified Arabic"/>
                <w:sz w:val="28"/>
                <w:szCs w:val="28"/>
                <w:rtl/>
              </w:rPr>
              <w:t>3أ- امتلاكه وضوحا في الجانب المعرفي للوصول الى درجة عالية من الوعي العلمي الرصين.</w:t>
            </w:r>
          </w:p>
          <w:p w:rsidR="007E3B85" w:rsidRDefault="00F96B65" w:rsidP="009D6E30">
            <w:pPr>
              <w:ind w:left="1" w:hanging="3"/>
              <w:jc w:val="left"/>
              <w:rPr>
                <w:rFonts w:ascii="Simplified Arabic" w:eastAsia="Simplified Arabic" w:hAnsi="Simplified Arabic" w:cs="Simplified Arabic"/>
                <w:sz w:val="22"/>
                <w:szCs w:val="22"/>
              </w:rPr>
            </w:pPr>
            <w:r w:rsidRPr="009D6E30">
              <w:rPr>
                <w:rFonts w:ascii="Simplified Arabic" w:eastAsia="Simplified Arabic" w:hAnsi="Simplified Arabic" w:cs="Simplified Arabic"/>
                <w:sz w:val="28"/>
                <w:szCs w:val="28"/>
                <w:rtl/>
              </w:rPr>
              <w:t xml:space="preserve">4أ- اكتساب الطالب مهارات عملية تأهله </w:t>
            </w:r>
            <w:proofErr w:type="spellStart"/>
            <w:r w:rsidRPr="009D6E30">
              <w:rPr>
                <w:rFonts w:ascii="Simplified Arabic" w:eastAsia="Simplified Arabic" w:hAnsi="Simplified Arabic" w:cs="Simplified Arabic"/>
                <w:sz w:val="28"/>
                <w:szCs w:val="28"/>
                <w:rtl/>
              </w:rPr>
              <w:t>لتأدسة</w:t>
            </w:r>
            <w:proofErr w:type="spellEnd"/>
            <w:r w:rsidRPr="009D6E30">
              <w:rPr>
                <w:rFonts w:ascii="Simplified Arabic" w:eastAsia="Simplified Arabic" w:hAnsi="Simplified Arabic" w:cs="Simplified Arabic"/>
                <w:sz w:val="28"/>
                <w:szCs w:val="28"/>
                <w:rtl/>
              </w:rPr>
              <w:t xml:space="preserve"> الجانب التطبيقي في الخط والزخرفة.</w:t>
            </w:r>
          </w:p>
        </w:tc>
      </w:tr>
      <w:tr w:rsidR="007E3B85">
        <w:trPr>
          <w:jc w:val="right"/>
        </w:trPr>
        <w:tc>
          <w:tcPr>
            <w:tcW w:w="9615" w:type="dxa"/>
            <w:gridSpan w:val="2"/>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7E3B85">
        <w:trPr>
          <w:jc w:val="right"/>
        </w:trPr>
        <w:tc>
          <w:tcPr>
            <w:tcW w:w="3615" w:type="dxa"/>
          </w:tcPr>
          <w:p w:rsidR="007E3B85" w:rsidRPr="009D6E30" w:rsidRDefault="00350472" w:rsidP="009D6E30">
            <w:pPr>
              <w:ind w:left="1" w:hanging="3"/>
              <w:jc w:val="left"/>
              <w:rPr>
                <w:rFonts w:ascii="Simplified Arabic" w:eastAsia="Simplified Arabic" w:hAnsi="Simplified Arabic" w:cs="Simplified Arabic"/>
                <w:sz w:val="28"/>
                <w:szCs w:val="28"/>
              </w:rPr>
            </w:pPr>
            <w:r w:rsidRPr="009D6E30">
              <w:rPr>
                <w:rFonts w:ascii="Simplified Arabic" w:eastAsia="Simplified Arabic" w:hAnsi="Simplified Arabic" w:cs="Simplified Arabic"/>
                <w:sz w:val="28"/>
                <w:szCs w:val="28"/>
                <w:rtl/>
              </w:rPr>
              <w:t>مخرجات التعلم 2</w:t>
            </w:r>
          </w:p>
        </w:tc>
        <w:tc>
          <w:tcPr>
            <w:tcW w:w="6000" w:type="dxa"/>
          </w:tcPr>
          <w:p w:rsidR="007E3B85" w:rsidRPr="009D6E30" w:rsidRDefault="00350472" w:rsidP="009D6E30">
            <w:pPr>
              <w:ind w:left="1" w:hanging="3"/>
              <w:jc w:val="left"/>
              <w:rPr>
                <w:sz w:val="28"/>
                <w:szCs w:val="28"/>
              </w:rPr>
            </w:pPr>
            <w:r w:rsidRPr="009D6E30">
              <w:rPr>
                <w:sz w:val="28"/>
                <w:szCs w:val="28"/>
                <w:rtl/>
              </w:rPr>
              <w:t xml:space="preserve">اكتساب الطالب مهارات عملية تأهله </w:t>
            </w:r>
            <w:proofErr w:type="spellStart"/>
            <w:r w:rsidRPr="009D6E30">
              <w:rPr>
                <w:sz w:val="28"/>
                <w:szCs w:val="28"/>
                <w:rtl/>
              </w:rPr>
              <w:t>لتأدسة</w:t>
            </w:r>
            <w:proofErr w:type="spellEnd"/>
            <w:r w:rsidRPr="009D6E30">
              <w:rPr>
                <w:sz w:val="28"/>
                <w:szCs w:val="28"/>
                <w:rtl/>
              </w:rPr>
              <w:t xml:space="preserve"> الجانب التطبيقي في الخط والزخرفة</w:t>
            </w:r>
          </w:p>
        </w:tc>
      </w:tr>
      <w:tr w:rsidR="007E3B85">
        <w:trPr>
          <w:jc w:val="right"/>
        </w:trPr>
        <w:tc>
          <w:tcPr>
            <w:tcW w:w="3615" w:type="dxa"/>
          </w:tcPr>
          <w:p w:rsidR="007E3B85" w:rsidRPr="009D6E30" w:rsidRDefault="00350472" w:rsidP="009D6E30">
            <w:pPr>
              <w:ind w:left="1" w:hanging="3"/>
              <w:jc w:val="left"/>
              <w:rPr>
                <w:rFonts w:ascii="Simplified Arabic" w:eastAsia="Simplified Arabic" w:hAnsi="Simplified Arabic" w:cs="Simplified Arabic"/>
                <w:sz w:val="28"/>
                <w:szCs w:val="28"/>
              </w:rPr>
            </w:pPr>
            <w:r w:rsidRPr="009D6E30">
              <w:rPr>
                <w:rFonts w:ascii="Simplified Arabic" w:eastAsia="Simplified Arabic" w:hAnsi="Simplified Arabic" w:cs="Simplified Arabic"/>
                <w:sz w:val="28"/>
                <w:szCs w:val="28"/>
                <w:rtl/>
              </w:rPr>
              <w:t xml:space="preserve">مخرجات التعلم </w:t>
            </w:r>
            <w:r w:rsidRPr="009D6E30">
              <w:rPr>
                <w:rFonts w:ascii="Simplified Arabic" w:eastAsia="Simplified Arabic" w:hAnsi="Simplified Arabic" w:cs="Simplified Arabic" w:hint="cs"/>
                <w:sz w:val="28"/>
                <w:szCs w:val="28"/>
                <w:rtl/>
              </w:rPr>
              <w:t>3</w:t>
            </w:r>
          </w:p>
        </w:tc>
        <w:tc>
          <w:tcPr>
            <w:tcW w:w="6000" w:type="dxa"/>
          </w:tcPr>
          <w:p w:rsidR="00350472" w:rsidRPr="009D6E30" w:rsidRDefault="00350472" w:rsidP="009D6E30">
            <w:pPr>
              <w:ind w:left="1" w:hanging="3"/>
              <w:jc w:val="left"/>
              <w:rPr>
                <w:sz w:val="28"/>
                <w:szCs w:val="28"/>
                <w:rtl/>
              </w:rPr>
            </w:pPr>
            <w:r w:rsidRPr="009D6E30">
              <w:rPr>
                <w:sz w:val="28"/>
                <w:szCs w:val="28"/>
                <w:rtl/>
              </w:rPr>
              <w:t xml:space="preserve">- معرفة وفهم الموضوعات الدراسية </w:t>
            </w:r>
          </w:p>
          <w:p w:rsidR="007E3B85" w:rsidRPr="009D6E30" w:rsidRDefault="00350472" w:rsidP="009D6E30">
            <w:pPr>
              <w:ind w:left="1" w:hanging="3"/>
              <w:jc w:val="left"/>
              <w:rPr>
                <w:sz w:val="28"/>
                <w:szCs w:val="28"/>
              </w:rPr>
            </w:pPr>
            <w:r w:rsidRPr="009D6E30">
              <w:rPr>
                <w:sz w:val="28"/>
                <w:szCs w:val="28"/>
                <w:rtl/>
              </w:rPr>
              <w:t xml:space="preserve">امتلاكه وضوحا في الجانب المعرفي للوصول الى درجة عالية من </w:t>
            </w:r>
            <w:r w:rsidRPr="009D6E30">
              <w:rPr>
                <w:sz w:val="28"/>
                <w:szCs w:val="28"/>
                <w:rtl/>
              </w:rPr>
              <w:lastRenderedPageBreak/>
              <w:t>الوعي العلمي الرصين.</w:t>
            </w:r>
          </w:p>
        </w:tc>
      </w:tr>
      <w:tr w:rsidR="007E3B85">
        <w:trPr>
          <w:jc w:val="right"/>
        </w:trPr>
        <w:tc>
          <w:tcPr>
            <w:tcW w:w="9615" w:type="dxa"/>
            <w:gridSpan w:val="2"/>
            <w:shd w:val="clear" w:color="auto" w:fill="BDD6EE"/>
          </w:tcPr>
          <w:p w:rsidR="007E3B85" w:rsidRPr="009D6E30" w:rsidRDefault="00D8515C" w:rsidP="009D6E30">
            <w:pPr>
              <w:ind w:left="1" w:hanging="3"/>
              <w:jc w:val="left"/>
              <w:rPr>
                <w:rFonts w:ascii="Simplified Arabic" w:eastAsia="Simplified Arabic" w:hAnsi="Simplified Arabic" w:cs="Simplified Arabic"/>
                <w:sz w:val="28"/>
                <w:szCs w:val="28"/>
              </w:rPr>
            </w:pPr>
            <w:r w:rsidRPr="009D6E30">
              <w:rPr>
                <w:rFonts w:ascii="Simplified Arabic" w:eastAsia="Simplified Arabic" w:hAnsi="Simplified Arabic" w:cs="Simplified Arabic"/>
                <w:b/>
                <w:sz w:val="28"/>
                <w:szCs w:val="28"/>
                <w:rtl/>
              </w:rPr>
              <w:lastRenderedPageBreak/>
              <w:t xml:space="preserve">القيم  </w:t>
            </w:r>
          </w:p>
        </w:tc>
      </w:tr>
      <w:tr w:rsidR="007E3B85">
        <w:trPr>
          <w:jc w:val="right"/>
        </w:trPr>
        <w:tc>
          <w:tcPr>
            <w:tcW w:w="3615" w:type="dxa"/>
          </w:tcPr>
          <w:p w:rsidR="007E3B85" w:rsidRPr="009D6E30" w:rsidRDefault="00751F9D" w:rsidP="00751F9D">
            <w:pPr>
              <w:ind w:left="1" w:hanging="3"/>
              <w:jc w:val="left"/>
              <w:rPr>
                <w:rFonts w:ascii="Simplified Arabic" w:eastAsia="Simplified Arabic" w:hAnsi="Simplified Arabic" w:cs="Simplified Arabic"/>
                <w:sz w:val="28"/>
                <w:szCs w:val="28"/>
              </w:rPr>
            </w:pPr>
            <w:r w:rsidRPr="009D6E30">
              <w:rPr>
                <w:sz w:val="28"/>
                <w:szCs w:val="28"/>
                <w:rtl/>
              </w:rPr>
              <w:t xml:space="preserve">مخرجات التعلم </w:t>
            </w:r>
            <w:r w:rsidRPr="009D6E30">
              <w:rPr>
                <w:rFonts w:hint="cs"/>
                <w:sz w:val="28"/>
                <w:szCs w:val="28"/>
                <w:rtl/>
              </w:rPr>
              <w:t>4</w:t>
            </w:r>
          </w:p>
        </w:tc>
        <w:tc>
          <w:tcPr>
            <w:tcW w:w="6000" w:type="dxa"/>
          </w:tcPr>
          <w:p w:rsidR="007E3B85" w:rsidRPr="009D6E30" w:rsidRDefault="00751F9D" w:rsidP="009D6E30">
            <w:pPr>
              <w:ind w:left="1" w:hanging="3"/>
              <w:jc w:val="left"/>
              <w:rPr>
                <w:sz w:val="28"/>
                <w:szCs w:val="28"/>
              </w:rPr>
            </w:pPr>
            <w:r w:rsidRPr="009D6E30">
              <w:rPr>
                <w:sz w:val="28"/>
                <w:szCs w:val="28"/>
                <w:rtl/>
              </w:rPr>
              <w:t>اكتساب الطالب المهارات الذاتية على مستوى الاسلوب المطلوب انجازه.</w:t>
            </w:r>
          </w:p>
        </w:tc>
      </w:tr>
      <w:tr w:rsidR="007E3B85">
        <w:trPr>
          <w:jc w:val="right"/>
        </w:trPr>
        <w:tc>
          <w:tcPr>
            <w:tcW w:w="3615" w:type="dxa"/>
          </w:tcPr>
          <w:p w:rsidR="007E3B85" w:rsidRDefault="00751F9D">
            <w:pPr>
              <w:spacing w:line="276" w:lineRule="auto"/>
              <w:ind w:left="0" w:right="620" w:hanging="2"/>
              <w:jc w:val="both"/>
              <w:rPr>
                <w:sz w:val="18"/>
                <w:szCs w:val="18"/>
              </w:rPr>
            </w:pPr>
            <w:r w:rsidRPr="00751F9D">
              <w:rPr>
                <w:sz w:val="18"/>
                <w:szCs w:val="18"/>
                <w:rtl/>
              </w:rPr>
              <w:t>مخرجات التعلم</w:t>
            </w:r>
            <w:r>
              <w:rPr>
                <w:rFonts w:hint="cs"/>
                <w:sz w:val="18"/>
                <w:szCs w:val="18"/>
                <w:rtl/>
              </w:rPr>
              <w:t xml:space="preserve"> 5</w:t>
            </w:r>
          </w:p>
        </w:tc>
        <w:tc>
          <w:tcPr>
            <w:tcW w:w="6000" w:type="dxa"/>
          </w:tcPr>
          <w:p w:rsidR="007E3B85" w:rsidRPr="009D6E30" w:rsidRDefault="00F713BC" w:rsidP="009D6E30">
            <w:pPr>
              <w:ind w:left="1" w:hanging="3"/>
              <w:jc w:val="left"/>
              <w:rPr>
                <w:sz w:val="28"/>
                <w:szCs w:val="28"/>
                <w:rtl/>
              </w:rPr>
            </w:pPr>
            <w:r w:rsidRPr="009D6E30">
              <w:rPr>
                <w:sz w:val="28"/>
                <w:szCs w:val="28"/>
                <w:rtl/>
              </w:rPr>
              <w:t>بيان نتائج التعلم 5</w:t>
            </w:r>
          </w:p>
          <w:p w:rsidR="00F713BC" w:rsidRPr="009D6E30" w:rsidRDefault="00F713BC" w:rsidP="009D6E30">
            <w:pPr>
              <w:ind w:left="1" w:hanging="3"/>
              <w:jc w:val="left"/>
              <w:rPr>
                <w:sz w:val="28"/>
                <w:szCs w:val="28"/>
              </w:rPr>
            </w:pPr>
            <w:r w:rsidRPr="009D6E30">
              <w:rPr>
                <w:sz w:val="28"/>
                <w:szCs w:val="28"/>
                <w:rtl/>
              </w:rPr>
              <w:t xml:space="preserve">التعلم عن طريق التفسير </w:t>
            </w:r>
            <w:proofErr w:type="spellStart"/>
            <w:r w:rsidRPr="009D6E30">
              <w:rPr>
                <w:sz w:val="28"/>
                <w:szCs w:val="28"/>
                <w:rtl/>
              </w:rPr>
              <w:t>بإستخدام</w:t>
            </w:r>
            <w:proofErr w:type="spellEnd"/>
            <w:r w:rsidRPr="009D6E30">
              <w:rPr>
                <w:sz w:val="28"/>
                <w:szCs w:val="28"/>
                <w:rtl/>
              </w:rPr>
              <w:t xml:space="preserve"> وسائل إيضاح مثل السبورة الذكية أو جهاز الحاسوب وشاشة العرض.</w:t>
            </w:r>
          </w:p>
        </w:tc>
      </w:tr>
    </w:tbl>
    <w:p w:rsidR="007E3B85" w:rsidRDefault="007E3B85">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7E3B85">
        <w:trPr>
          <w:jc w:val="right"/>
        </w:trPr>
        <w:tc>
          <w:tcPr>
            <w:tcW w:w="9642" w:type="dxa"/>
          </w:tcPr>
          <w:p w:rsidR="007E3B85" w:rsidRDefault="00F31493" w:rsidP="00F31493">
            <w:pPr>
              <w:spacing w:line="276" w:lineRule="auto"/>
              <w:ind w:left="1" w:right="360" w:hanging="3"/>
              <w:jc w:val="both"/>
              <w:rPr>
                <w:rFonts w:ascii="Sakkal Majalla" w:eastAsia="Sakkal Majalla" w:hAnsi="Sakkal Majalla" w:cs="Sakkal Majalla"/>
                <w:sz w:val="28"/>
                <w:szCs w:val="28"/>
              </w:rPr>
            </w:pPr>
            <w:r w:rsidRPr="00F31493">
              <w:rPr>
                <w:rFonts w:ascii="Sakkal Majalla" w:eastAsia="Sakkal Majalla" w:hAnsi="Sakkal Majalla" w:cs="Sakkal Majalla"/>
                <w:sz w:val="28"/>
                <w:szCs w:val="28"/>
                <w:rtl/>
              </w:rPr>
              <w:t xml:space="preserve">التعلم عن طريق </w:t>
            </w:r>
            <w:proofErr w:type="spellStart"/>
            <w:r>
              <w:rPr>
                <w:rFonts w:ascii="Sakkal Majalla" w:eastAsia="Sakkal Majalla" w:hAnsi="Sakkal Majalla" w:cs="Sakkal Majalla" w:hint="cs"/>
                <w:sz w:val="28"/>
                <w:szCs w:val="28"/>
                <w:rtl/>
              </w:rPr>
              <w:t>النمذجة</w:t>
            </w:r>
            <w:proofErr w:type="spellEnd"/>
            <w:r w:rsidRPr="00F31493">
              <w:rPr>
                <w:rFonts w:ascii="Sakkal Majalla" w:eastAsia="Sakkal Majalla" w:hAnsi="Sakkal Majalla" w:cs="Sakkal Majalla"/>
                <w:sz w:val="28"/>
                <w:szCs w:val="28"/>
                <w:rtl/>
              </w:rPr>
              <w:t xml:space="preserve"> </w:t>
            </w:r>
            <w:proofErr w:type="spellStart"/>
            <w:r w:rsidRPr="00F31493">
              <w:rPr>
                <w:rFonts w:ascii="Sakkal Majalla" w:eastAsia="Sakkal Majalla" w:hAnsi="Sakkal Majalla" w:cs="Sakkal Majalla"/>
                <w:sz w:val="28"/>
                <w:szCs w:val="28"/>
                <w:rtl/>
              </w:rPr>
              <w:t>بإستخدام</w:t>
            </w:r>
            <w:proofErr w:type="spellEnd"/>
            <w:r w:rsidRPr="00F31493">
              <w:rPr>
                <w:rFonts w:ascii="Sakkal Majalla" w:eastAsia="Sakkal Majalla" w:hAnsi="Sakkal Majalla" w:cs="Sakkal Majalla"/>
                <w:sz w:val="28"/>
                <w:szCs w:val="28"/>
                <w:rtl/>
              </w:rPr>
              <w:t xml:space="preserve"> </w:t>
            </w:r>
            <w:r>
              <w:rPr>
                <w:rFonts w:ascii="Sakkal Majalla" w:eastAsia="Sakkal Majalla" w:hAnsi="Sakkal Majalla" w:cs="Sakkal Majalla" w:hint="cs"/>
                <w:sz w:val="28"/>
                <w:szCs w:val="28"/>
                <w:rtl/>
              </w:rPr>
              <w:t xml:space="preserve">الخط المباشر امام الطلبة و </w:t>
            </w:r>
            <w:r w:rsidRPr="00F31493">
              <w:rPr>
                <w:rFonts w:ascii="Sakkal Majalla" w:eastAsia="Sakkal Majalla" w:hAnsi="Sakkal Majalla" w:cs="Sakkal Majalla"/>
                <w:sz w:val="28"/>
                <w:szCs w:val="28"/>
                <w:rtl/>
              </w:rPr>
              <w:t xml:space="preserve">وسائل إيضاح مثل السبورة الذكية أو </w:t>
            </w:r>
            <w:proofErr w:type="spellStart"/>
            <w:r w:rsidRPr="00F31493">
              <w:rPr>
                <w:rFonts w:ascii="Sakkal Majalla" w:eastAsia="Sakkal Majalla" w:hAnsi="Sakkal Majalla" w:cs="Sakkal Majalla"/>
                <w:sz w:val="28"/>
                <w:szCs w:val="28"/>
                <w:rtl/>
              </w:rPr>
              <w:t>الداتاشو</w:t>
            </w:r>
            <w:proofErr w:type="spellEnd"/>
            <w:r w:rsidRPr="00F31493">
              <w:rPr>
                <w:rFonts w:ascii="Sakkal Majalla" w:eastAsia="Sakkal Majalla" w:hAnsi="Sakkal Majalla" w:cs="Sakkal Majalla"/>
                <w:sz w:val="28"/>
                <w:szCs w:val="28"/>
                <w:rtl/>
              </w:rPr>
              <w:t xml:space="preserve"> وجهاز الحاسوب وشاشة العرض.</w:t>
            </w:r>
          </w:p>
        </w:tc>
      </w:tr>
    </w:tbl>
    <w:p w:rsidR="007E3B85" w:rsidRDefault="007E3B85">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7E3B85">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3B85" w:rsidRDefault="00D8515C">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7E3B85" w:rsidRDefault="007E3B85">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7E3B85">
        <w:trPr>
          <w:jc w:val="right"/>
        </w:trPr>
        <w:tc>
          <w:tcPr>
            <w:tcW w:w="9639" w:type="dxa"/>
            <w:gridSpan w:val="7"/>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7E3B85">
        <w:trPr>
          <w:jc w:val="right"/>
        </w:trPr>
        <w:tc>
          <w:tcPr>
            <w:tcW w:w="9639" w:type="dxa"/>
            <w:gridSpan w:val="7"/>
            <w:shd w:val="clear" w:color="auto" w:fill="DEEAF6"/>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7E3B85">
        <w:trPr>
          <w:cantSplit/>
          <w:trHeight w:val="180"/>
          <w:jc w:val="right"/>
        </w:trPr>
        <w:tc>
          <w:tcPr>
            <w:tcW w:w="2633" w:type="dxa"/>
            <w:vMerge w:val="restart"/>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7E3B85">
        <w:trPr>
          <w:cantSplit/>
          <w:trHeight w:val="261"/>
          <w:jc w:val="right"/>
        </w:trPr>
        <w:tc>
          <w:tcPr>
            <w:tcW w:w="2633" w:type="dxa"/>
            <w:vMerge/>
            <w:shd w:val="clear" w:color="auto" w:fill="BDD6EE"/>
          </w:tcPr>
          <w:p w:rsidR="007E3B85" w:rsidRDefault="007E3B85">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عام</w:t>
            </w:r>
          </w:p>
        </w:tc>
        <w:tc>
          <w:tcPr>
            <w:tcW w:w="1050"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خاص</w:t>
            </w:r>
          </w:p>
        </w:tc>
        <w:tc>
          <w:tcPr>
            <w:tcW w:w="2175" w:type="dxa"/>
            <w:gridSpan w:val="2"/>
          </w:tcPr>
          <w:p w:rsidR="007E3B85" w:rsidRDefault="007E3B85">
            <w:pPr>
              <w:spacing w:after="200"/>
              <w:ind w:left="0" w:hanging="2"/>
              <w:jc w:val="left"/>
              <w:rPr>
                <w:rFonts w:ascii="Simplified Arabic" w:eastAsia="Simplified Arabic" w:hAnsi="Simplified Arabic" w:cs="Simplified Arabic"/>
              </w:rPr>
            </w:pPr>
          </w:p>
        </w:tc>
        <w:tc>
          <w:tcPr>
            <w:tcW w:w="1449"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ملاك</w:t>
            </w:r>
          </w:p>
        </w:tc>
        <w:tc>
          <w:tcPr>
            <w:tcW w:w="1450"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محاضر</w:t>
            </w: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أستاذ</w:t>
            </w:r>
          </w:p>
        </w:tc>
        <w:tc>
          <w:tcPr>
            <w:tcW w:w="882" w:type="dxa"/>
          </w:tcPr>
          <w:p w:rsidR="00194D03" w:rsidRPr="003275B9" w:rsidRDefault="00194D03" w:rsidP="003275B9">
            <w:pPr>
              <w:spacing w:after="200"/>
              <w:ind w:left="0" w:hanging="2"/>
              <w:jc w:val="center"/>
              <w:rPr>
                <w:rFonts w:ascii="Simplified Arabic" w:eastAsia="Simplified Arabic" w:hAnsi="Simplified Arabic" w:cs="Simplified Arabic"/>
                <w:b/>
                <w:bCs/>
              </w:rPr>
            </w:pPr>
            <w:r w:rsidRPr="003275B9">
              <w:rPr>
                <w:rFonts w:ascii="Simplified Arabic" w:eastAsia="Simplified Arabic" w:hAnsi="Simplified Arabic" w:cs="Simplified Arabic" w:hint="cs"/>
                <w:b/>
                <w:bCs/>
                <w:rtl/>
              </w:rPr>
              <w:t>1</w:t>
            </w:r>
          </w:p>
        </w:tc>
        <w:tc>
          <w:tcPr>
            <w:tcW w:w="1050" w:type="dxa"/>
          </w:tcPr>
          <w:p w:rsidR="00194D03" w:rsidRPr="003275B9" w:rsidRDefault="00194D03" w:rsidP="003275B9">
            <w:pPr>
              <w:spacing w:after="200"/>
              <w:ind w:left="0" w:hanging="2"/>
              <w:jc w:val="center"/>
              <w:rPr>
                <w:rFonts w:ascii="Simplified Arabic" w:eastAsia="Simplified Arabic" w:hAnsi="Simplified Arabic" w:cs="Simplified Arabic"/>
                <w:b/>
                <w:bCs/>
              </w:rPr>
            </w:pPr>
            <w:r w:rsidRPr="003275B9">
              <w:rPr>
                <w:rFonts w:ascii="Simplified Arabic" w:eastAsia="Simplified Arabic" w:hAnsi="Simplified Arabic" w:cs="Simplified Arabic" w:hint="cs"/>
                <w:b/>
                <w:bCs/>
                <w:rtl/>
              </w:rPr>
              <w:t>1</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Pr>
            </w:pPr>
            <w:r>
              <w:rPr>
                <w:rFonts w:ascii="Simplified Arabic" w:eastAsia="Simplified Arabic" w:hAnsi="Simplified Arabic" w:cs="Simplified Arabic" w:hint="cs"/>
                <w:b/>
                <w:bCs/>
                <w:rtl/>
              </w:rPr>
              <w:t>2</w:t>
            </w:r>
          </w:p>
        </w:tc>
        <w:tc>
          <w:tcPr>
            <w:tcW w:w="1450"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أستاذ مساعد</w:t>
            </w:r>
          </w:p>
        </w:tc>
        <w:tc>
          <w:tcPr>
            <w:tcW w:w="882" w:type="dxa"/>
          </w:tcPr>
          <w:p w:rsidR="00194D03" w:rsidRPr="003275B9" w:rsidRDefault="00194D03"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1</w:t>
            </w:r>
          </w:p>
        </w:tc>
        <w:tc>
          <w:tcPr>
            <w:tcW w:w="1050" w:type="dxa"/>
          </w:tcPr>
          <w:p w:rsidR="00194D03" w:rsidRPr="003275B9" w:rsidRDefault="00194D03"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5</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Pr>
                <w:rFonts w:ascii="Simplified Arabic" w:eastAsia="Simplified Arabic" w:hAnsi="Simplified Arabic" w:cs="Simplified Arabic" w:hint="cs"/>
                <w:b/>
                <w:bCs/>
                <w:rtl/>
              </w:rPr>
              <w:t>6</w:t>
            </w:r>
          </w:p>
        </w:tc>
        <w:tc>
          <w:tcPr>
            <w:tcW w:w="1450"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مدرس</w:t>
            </w:r>
          </w:p>
        </w:tc>
        <w:tc>
          <w:tcPr>
            <w:tcW w:w="882"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2</w:t>
            </w:r>
          </w:p>
        </w:tc>
        <w:tc>
          <w:tcPr>
            <w:tcW w:w="1050"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1</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Pr>
                <w:rFonts w:ascii="Simplified Arabic" w:eastAsia="Simplified Arabic" w:hAnsi="Simplified Arabic" w:cs="Simplified Arabic" w:hint="cs"/>
                <w:b/>
                <w:bCs/>
                <w:rtl/>
              </w:rPr>
              <w:t>3</w:t>
            </w:r>
          </w:p>
        </w:tc>
        <w:tc>
          <w:tcPr>
            <w:tcW w:w="1450"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مدرس مساعد</w:t>
            </w:r>
          </w:p>
        </w:tc>
        <w:tc>
          <w:tcPr>
            <w:tcW w:w="882" w:type="dxa"/>
          </w:tcPr>
          <w:p w:rsidR="00194D03" w:rsidRPr="003275B9" w:rsidRDefault="00194D03" w:rsidP="003275B9">
            <w:pPr>
              <w:spacing w:after="200"/>
              <w:ind w:left="0" w:hanging="2"/>
              <w:jc w:val="center"/>
              <w:rPr>
                <w:rFonts w:ascii="Simplified Arabic" w:eastAsia="Simplified Arabic" w:hAnsi="Simplified Arabic" w:cs="Simplified Arabic"/>
                <w:b/>
                <w:bCs/>
                <w:rtl/>
              </w:rPr>
            </w:pPr>
          </w:p>
        </w:tc>
        <w:tc>
          <w:tcPr>
            <w:tcW w:w="1050"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3</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Pr>
                <w:rFonts w:ascii="Simplified Arabic" w:eastAsia="Simplified Arabic" w:hAnsi="Simplified Arabic" w:cs="Simplified Arabic" w:hint="cs"/>
                <w:b/>
                <w:bCs/>
                <w:rtl/>
              </w:rPr>
              <w:t>3</w:t>
            </w:r>
          </w:p>
        </w:tc>
        <w:tc>
          <w:tcPr>
            <w:tcW w:w="1450" w:type="dxa"/>
          </w:tcPr>
          <w:p w:rsidR="00194D03" w:rsidRPr="003275B9" w:rsidRDefault="003275B9" w:rsidP="003275B9">
            <w:pPr>
              <w:spacing w:after="200"/>
              <w:ind w:left="0" w:hanging="2"/>
              <w:jc w:val="center"/>
              <w:rPr>
                <w:rFonts w:ascii="Simplified Arabic" w:eastAsia="Simplified Arabic" w:hAnsi="Simplified Arabic" w:cs="Simplified Arabic"/>
                <w:b/>
                <w:bCs/>
              </w:rPr>
            </w:pPr>
            <w:r w:rsidRPr="003275B9">
              <w:rPr>
                <w:rFonts w:ascii="Simplified Arabic" w:eastAsia="Simplified Arabic" w:hAnsi="Simplified Arabic" w:cs="Simplified Arabic" w:hint="cs"/>
                <w:b/>
                <w:bCs/>
                <w:rtl/>
              </w:rPr>
              <w:t>2</w:t>
            </w:r>
          </w:p>
        </w:tc>
      </w:tr>
    </w:tbl>
    <w:p w:rsidR="007E3B85" w:rsidRDefault="007E3B85">
      <w:pPr>
        <w:shd w:val="clear" w:color="auto" w:fill="FFFFFF"/>
        <w:ind w:left="1" w:hanging="3"/>
        <w:jc w:val="left"/>
        <w:rPr>
          <w:rFonts w:ascii="Simplified Arabic" w:eastAsia="Simplified Arabic" w:hAnsi="Simplified Arabic" w:cs="Simplified Arabic"/>
          <w:sz w:val="28"/>
          <w:szCs w:val="28"/>
        </w:rPr>
      </w:pPr>
    </w:p>
    <w:p w:rsidR="007E3B85" w:rsidRDefault="007E3B85">
      <w:pPr>
        <w:shd w:val="clear" w:color="auto" w:fill="FFFFFF"/>
        <w:ind w:left="1" w:hanging="3"/>
        <w:jc w:val="left"/>
        <w:rPr>
          <w:rFonts w:ascii="Simplified Arabic" w:eastAsia="Simplified Arabic" w:hAnsi="Simplified Arabic" w:cs="Simplified Arabic"/>
          <w:sz w:val="28"/>
          <w:szCs w:val="28"/>
        </w:rPr>
      </w:pPr>
    </w:p>
    <w:p w:rsidR="007E3B85" w:rsidRDefault="007E3B85">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7E3B85">
        <w:trPr>
          <w:jc w:val="right"/>
        </w:trPr>
        <w:tc>
          <w:tcPr>
            <w:tcW w:w="9734" w:type="dxa"/>
            <w:shd w:val="clear" w:color="auto" w:fill="DEEAF6"/>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7E3B85">
        <w:trPr>
          <w:jc w:val="right"/>
        </w:trPr>
        <w:tc>
          <w:tcPr>
            <w:tcW w:w="9734"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7E3B85">
        <w:trPr>
          <w:jc w:val="right"/>
        </w:trPr>
        <w:tc>
          <w:tcPr>
            <w:tcW w:w="9734" w:type="dxa"/>
          </w:tcPr>
          <w:p w:rsidR="007E3B85" w:rsidRDefault="007E3B85">
            <w:pPr>
              <w:ind w:left="0" w:hanging="2"/>
              <w:jc w:val="left"/>
              <w:rPr>
                <w:rFonts w:ascii="Simplified Arabic" w:eastAsia="Simplified Arabic" w:hAnsi="Simplified Arabic" w:cs="Simplified Arabic"/>
                <w:sz w:val="24"/>
                <w:szCs w:val="24"/>
              </w:rPr>
            </w:pPr>
          </w:p>
        </w:tc>
      </w:tr>
      <w:tr w:rsidR="007E3B85">
        <w:trPr>
          <w:jc w:val="right"/>
        </w:trPr>
        <w:tc>
          <w:tcPr>
            <w:tcW w:w="9734"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7E3B85">
        <w:trPr>
          <w:jc w:val="right"/>
        </w:trPr>
        <w:tc>
          <w:tcPr>
            <w:tcW w:w="9734" w:type="dxa"/>
          </w:tcPr>
          <w:p w:rsidR="007E3B85" w:rsidRDefault="007E3B85">
            <w:pPr>
              <w:ind w:left="0" w:hanging="2"/>
              <w:jc w:val="left"/>
              <w:rPr>
                <w:rFonts w:ascii="Simplified Arabic" w:eastAsia="Simplified Arabic" w:hAnsi="Simplified Arabic" w:cs="Simplified Arabic"/>
                <w:sz w:val="24"/>
                <w:szCs w:val="24"/>
              </w:rPr>
            </w:pPr>
          </w:p>
        </w:tc>
      </w:tr>
    </w:tbl>
    <w:p w:rsidR="007E3B85" w:rsidRDefault="007E3B85">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7E3B85">
        <w:trPr>
          <w:jc w:val="right"/>
        </w:trPr>
        <w:tc>
          <w:tcPr>
            <w:tcW w:w="9642" w:type="dxa"/>
          </w:tcPr>
          <w:p w:rsidR="007E3B85" w:rsidRDefault="00C66630" w:rsidP="00C66630">
            <w:pPr>
              <w:ind w:left="1" w:hanging="3"/>
              <w:jc w:val="left"/>
              <w:rPr>
                <w:rFonts w:ascii="Simplified Arabic" w:eastAsia="Simplified Arabic" w:hAnsi="Simplified Arabic" w:cs="Simplified Arabic"/>
                <w:sz w:val="28"/>
                <w:szCs w:val="28"/>
              </w:rPr>
            </w:pPr>
            <w:proofErr w:type="spellStart"/>
            <w:r w:rsidRPr="00C66630">
              <w:rPr>
                <w:rFonts w:ascii="Simplified Arabic" w:eastAsia="Simplified Arabic" w:hAnsi="Simplified Arabic" w:cs="Simplified Arabic"/>
                <w:sz w:val="28"/>
                <w:szCs w:val="28"/>
                <w:rtl/>
              </w:rPr>
              <w:t>إختبارات</w:t>
            </w:r>
            <w:proofErr w:type="spellEnd"/>
            <w:r w:rsidRPr="00C66630">
              <w:rPr>
                <w:rFonts w:ascii="Simplified Arabic" w:eastAsia="Simplified Arabic" w:hAnsi="Simplified Arabic" w:cs="Simplified Arabic"/>
                <w:sz w:val="28"/>
                <w:szCs w:val="28"/>
                <w:rtl/>
              </w:rPr>
              <w:t xml:space="preserve"> خاصة لكشف المواهب</w:t>
            </w:r>
            <w:r>
              <w:rPr>
                <w:rFonts w:ascii="Simplified Arabic" w:eastAsia="Simplified Arabic" w:hAnsi="Simplified Arabic" w:cs="Simplified Arabic" w:hint="cs"/>
                <w:sz w:val="28"/>
                <w:szCs w:val="28"/>
                <w:rtl/>
              </w:rPr>
              <w:t xml:space="preserve"> من الخطاطين والمزخرفين</w:t>
            </w:r>
          </w:p>
        </w:tc>
      </w:tr>
    </w:tbl>
    <w:p w:rsidR="007E3B85" w:rsidRDefault="007E3B85">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7E3B85">
        <w:trPr>
          <w:jc w:val="right"/>
        </w:trPr>
        <w:tc>
          <w:tcPr>
            <w:tcW w:w="9642" w:type="dxa"/>
          </w:tcPr>
          <w:p w:rsidR="007E3B85" w:rsidRDefault="007E3B85" w:rsidP="00E8138C">
            <w:pPr>
              <w:spacing w:before="240" w:line="276" w:lineRule="auto"/>
              <w:ind w:left="1" w:hanging="3"/>
              <w:jc w:val="left"/>
              <w:rPr>
                <w:sz w:val="28"/>
                <w:szCs w:val="28"/>
              </w:rPr>
            </w:pP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7E3B85">
              <w:tc>
                <w:tcPr>
                  <w:tcW w:w="6570" w:type="dxa"/>
                  <w:tcBorders>
                    <w:top w:val="nil"/>
                    <w:left w:val="nil"/>
                    <w:bottom w:val="nil"/>
                    <w:right w:val="nil"/>
                  </w:tcBorders>
                  <w:tcMar>
                    <w:top w:w="0" w:type="dxa"/>
                    <w:left w:w="0" w:type="dxa"/>
                    <w:bottom w:w="0" w:type="dxa"/>
                    <w:right w:w="0" w:type="dxa"/>
                  </w:tcMar>
                </w:tcPr>
                <w:p w:rsidR="00E8138C" w:rsidRPr="00E8138C" w:rsidRDefault="00E8138C" w:rsidP="00E8138C">
                  <w:pPr>
                    <w:ind w:left="1" w:hanging="3"/>
                    <w:jc w:val="left"/>
                    <w:rPr>
                      <w:rFonts w:ascii="Simplified Arabic" w:eastAsia="Simplified Arabic" w:hAnsi="Simplified Arabic" w:cs="Simplified Arabic"/>
                      <w:sz w:val="28"/>
                      <w:szCs w:val="28"/>
                      <w:rtl/>
                    </w:rPr>
                  </w:pPr>
                  <w:r w:rsidRPr="00E8138C">
                    <w:rPr>
                      <w:rFonts w:ascii="Simplified Arabic" w:eastAsia="Simplified Arabic" w:hAnsi="Simplified Arabic" w:cs="Simplified Arabic"/>
                      <w:sz w:val="28"/>
                      <w:szCs w:val="28"/>
                      <w:rtl/>
                    </w:rPr>
                    <w:t>•</w:t>
                  </w:r>
                  <w:r w:rsidRPr="00E8138C">
                    <w:rPr>
                      <w:rFonts w:ascii="Simplified Arabic" w:eastAsia="Simplified Arabic" w:hAnsi="Simplified Arabic" w:cs="Simplified Arabic"/>
                      <w:sz w:val="28"/>
                      <w:szCs w:val="28"/>
                      <w:rtl/>
                    </w:rPr>
                    <w:tab/>
                    <w:t>الكتب</w:t>
                  </w:r>
                </w:p>
                <w:p w:rsidR="00E8138C" w:rsidRPr="00E8138C" w:rsidRDefault="00E8138C" w:rsidP="00E8138C">
                  <w:pPr>
                    <w:ind w:left="1" w:hanging="3"/>
                    <w:jc w:val="left"/>
                    <w:rPr>
                      <w:rFonts w:ascii="Simplified Arabic" w:eastAsia="Simplified Arabic" w:hAnsi="Simplified Arabic" w:cs="Simplified Arabic"/>
                      <w:sz w:val="28"/>
                      <w:szCs w:val="28"/>
                      <w:rtl/>
                    </w:rPr>
                  </w:pPr>
                  <w:r w:rsidRPr="00E8138C">
                    <w:rPr>
                      <w:rFonts w:ascii="Simplified Arabic" w:eastAsia="Simplified Arabic" w:hAnsi="Simplified Arabic" w:cs="Simplified Arabic"/>
                      <w:sz w:val="28"/>
                      <w:szCs w:val="28"/>
                      <w:rtl/>
                    </w:rPr>
                    <w:t>•</w:t>
                  </w:r>
                  <w:r w:rsidRPr="00E8138C">
                    <w:rPr>
                      <w:rFonts w:ascii="Simplified Arabic" w:eastAsia="Simplified Arabic" w:hAnsi="Simplified Arabic" w:cs="Simplified Arabic"/>
                      <w:sz w:val="28"/>
                      <w:szCs w:val="28"/>
                      <w:rtl/>
                    </w:rPr>
                    <w:tab/>
                    <w:t>البحوث العلمية</w:t>
                  </w:r>
                </w:p>
                <w:p w:rsidR="007E3B85" w:rsidRDefault="00E8138C" w:rsidP="00E8138C">
                  <w:pPr>
                    <w:ind w:left="1" w:hanging="3"/>
                    <w:jc w:val="left"/>
                    <w:rPr>
                      <w:rFonts w:ascii="Simplified Arabic" w:eastAsia="Simplified Arabic" w:hAnsi="Simplified Arabic" w:cs="Simplified Arabic"/>
                      <w:sz w:val="28"/>
                      <w:szCs w:val="28"/>
                    </w:rPr>
                  </w:pPr>
                  <w:r w:rsidRPr="00E8138C">
                    <w:rPr>
                      <w:rFonts w:ascii="Simplified Arabic" w:eastAsia="Simplified Arabic" w:hAnsi="Simplified Arabic" w:cs="Simplified Arabic"/>
                      <w:sz w:val="28"/>
                      <w:szCs w:val="28"/>
                      <w:rtl/>
                    </w:rPr>
                    <w:t>مواقع الأنترنت الخاص بالمكتبة الموسيقية</w:t>
                  </w:r>
                </w:p>
              </w:tc>
            </w:tr>
            <w:tr w:rsidR="007E3B85">
              <w:trPr>
                <w:trHeight w:val="1110"/>
              </w:trPr>
              <w:tc>
                <w:tcPr>
                  <w:tcW w:w="6570" w:type="dxa"/>
                  <w:tcBorders>
                    <w:top w:val="nil"/>
                    <w:left w:val="nil"/>
                    <w:bottom w:val="nil"/>
                    <w:right w:val="nil"/>
                  </w:tcBorders>
                  <w:tcMar>
                    <w:top w:w="120" w:type="dxa"/>
                    <w:left w:w="0" w:type="dxa"/>
                    <w:bottom w:w="120" w:type="dxa"/>
                    <w:right w:w="0" w:type="dxa"/>
                  </w:tcMar>
                </w:tcPr>
                <w:p w:rsidR="007E3B85" w:rsidRDefault="00D8515C" w:rsidP="00E8138C">
                  <w:pPr>
                    <w:spacing w:before="240" w:line="276" w:lineRule="auto"/>
                    <w:jc w:val="left"/>
                    <w:rPr>
                      <w:sz w:val="28"/>
                      <w:szCs w:val="28"/>
                    </w:rPr>
                  </w:pPr>
                  <w:r>
                    <w:rPr>
                      <w:sz w:val="14"/>
                      <w:szCs w:val="14"/>
                    </w:rPr>
                    <w:t xml:space="preserve">    </w:t>
                  </w:r>
                </w:p>
                <w:p w:rsidR="007E3B85" w:rsidRDefault="007E3B85" w:rsidP="00E8138C">
                  <w:pPr>
                    <w:spacing w:before="240" w:line="276" w:lineRule="auto"/>
                    <w:ind w:left="1" w:hanging="3"/>
                    <w:jc w:val="left"/>
                    <w:rPr>
                      <w:sz w:val="28"/>
                      <w:szCs w:val="28"/>
                    </w:rPr>
                  </w:pPr>
                </w:p>
              </w:tc>
            </w:tr>
          </w:tbl>
          <w:p w:rsidR="007E3B85" w:rsidRDefault="007E3B85">
            <w:pPr>
              <w:ind w:left="1" w:hanging="3"/>
              <w:jc w:val="left"/>
              <w:rPr>
                <w:rFonts w:ascii="Simplified Arabic" w:eastAsia="Simplified Arabic" w:hAnsi="Simplified Arabic" w:cs="Simplified Arabic"/>
                <w:sz w:val="28"/>
                <w:szCs w:val="28"/>
              </w:rPr>
            </w:pPr>
          </w:p>
          <w:p w:rsidR="007E3B85" w:rsidRDefault="007E3B85">
            <w:pPr>
              <w:ind w:left="1" w:hanging="3"/>
              <w:jc w:val="left"/>
              <w:rPr>
                <w:rFonts w:ascii="Simplified Arabic" w:eastAsia="Simplified Arabic" w:hAnsi="Simplified Arabic" w:cs="Simplified Arabic"/>
                <w:sz w:val="28"/>
                <w:szCs w:val="28"/>
              </w:rPr>
            </w:pPr>
          </w:p>
        </w:tc>
      </w:tr>
    </w:tbl>
    <w:p w:rsidR="007E3B85" w:rsidRDefault="007E3B85">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7E3B85">
        <w:trPr>
          <w:jc w:val="right"/>
        </w:trPr>
        <w:tc>
          <w:tcPr>
            <w:tcW w:w="9822" w:type="dxa"/>
            <w:shd w:val="clear" w:color="auto" w:fill="DEEAF6"/>
          </w:tcPr>
          <w:p w:rsidR="007E3B85" w:rsidRDefault="00D8515C">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7E3B85">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3B85" w:rsidRDefault="00D8515C">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E8138C" w:rsidRPr="00E8138C">
              <w:rPr>
                <w:rFonts w:ascii="Sakkal Majalla" w:eastAsia="Sakkal Majalla" w:hAnsi="Sakkal Majalla" w:cs="Sakkal Majalla"/>
                <w:sz w:val="28"/>
                <w:szCs w:val="28"/>
                <w:rtl/>
              </w:rPr>
              <w:t>•</w:t>
            </w:r>
            <w:r w:rsidR="00E8138C" w:rsidRPr="00E8138C">
              <w:rPr>
                <w:rFonts w:ascii="Sakkal Majalla" w:eastAsia="Sakkal Majalla" w:hAnsi="Sakkal Majalla" w:cs="Sakkal Majalla"/>
                <w:sz w:val="28"/>
                <w:szCs w:val="28"/>
                <w:rtl/>
              </w:rPr>
              <w:tab/>
              <w:t xml:space="preserve">عن طريق العمل على تحديث المفردات لكل عام بنسبة 15% </w:t>
            </w:r>
          </w:p>
        </w:tc>
      </w:tr>
    </w:tbl>
    <w:p w:rsidR="007E3B85" w:rsidRDefault="007E3B85">
      <w:pPr>
        <w:ind w:left="1" w:hanging="3"/>
        <w:jc w:val="left"/>
        <w:rPr>
          <w:sz w:val="28"/>
          <w:szCs w:val="28"/>
        </w:rPr>
        <w:sectPr w:rsidR="007E3B85">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NumType w:start="0"/>
          <w:cols w:space="720"/>
          <w:titlePg/>
        </w:sectPr>
      </w:pPr>
    </w:p>
    <w:p w:rsidR="007E3B85" w:rsidRDefault="007E3B85">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7E3B85" w:rsidTr="00150AB6">
        <w:trPr>
          <w:trHeight w:val="462"/>
          <w:jc w:val="right"/>
        </w:trPr>
        <w:tc>
          <w:tcPr>
            <w:tcW w:w="14660" w:type="dxa"/>
            <w:gridSpan w:val="16"/>
            <w:shd w:val="clear" w:color="auto" w:fill="BDD6EE"/>
          </w:tcPr>
          <w:p w:rsidR="007E3B85" w:rsidRDefault="00D8515C">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7E3B85" w:rsidTr="00150AB6">
        <w:trPr>
          <w:trHeight w:val="462"/>
          <w:jc w:val="right"/>
        </w:trPr>
        <w:tc>
          <w:tcPr>
            <w:tcW w:w="6380" w:type="dxa"/>
            <w:gridSpan w:val="4"/>
          </w:tcPr>
          <w:p w:rsidR="007E3B85" w:rsidRDefault="007E3B85">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7E3B85" w:rsidTr="00150AB6">
        <w:trPr>
          <w:cantSplit/>
          <w:trHeight w:val="559"/>
          <w:jc w:val="right"/>
        </w:trPr>
        <w:tc>
          <w:tcPr>
            <w:tcW w:w="1824" w:type="dxa"/>
            <w:vMerge w:val="restart"/>
            <w:shd w:val="clear" w:color="auto" w:fill="auto"/>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lastRenderedPageBreak/>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7E3B85" w:rsidRDefault="00D8515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7E3B85" w:rsidRDefault="00D8515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7E3B85" w:rsidRDefault="00D8515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7E3B85" w:rsidRDefault="00D8515C">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7E3B85" w:rsidTr="00150AB6">
        <w:trPr>
          <w:cantSplit/>
          <w:trHeight w:val="355"/>
          <w:jc w:val="right"/>
        </w:trPr>
        <w:tc>
          <w:tcPr>
            <w:tcW w:w="1824" w:type="dxa"/>
            <w:vMerge/>
            <w:shd w:val="clear" w:color="auto" w:fill="auto"/>
          </w:tcPr>
          <w:p w:rsidR="007E3B85" w:rsidRDefault="007E3B85">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7E3B85" w:rsidRDefault="007E3B85">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7E3B85" w:rsidRDefault="007E3B85">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7E3B85" w:rsidRDefault="007E3B85">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7E3B85" w:rsidRDefault="00D8515C">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7E3B85" w:rsidTr="00150AB6">
        <w:trPr>
          <w:cantSplit/>
          <w:trHeight w:val="346"/>
          <w:jc w:val="right"/>
        </w:trPr>
        <w:tc>
          <w:tcPr>
            <w:tcW w:w="1824" w:type="dxa"/>
            <w:vMerge w:val="restart"/>
          </w:tcPr>
          <w:p w:rsidR="007E3B85" w:rsidRDefault="00D8515C">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D8515C">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الشعر الانجليزي الفيكتوري والحديث</w:t>
            </w:r>
          </w:p>
        </w:tc>
        <w:tc>
          <w:tcPr>
            <w:tcW w:w="1675" w:type="dxa"/>
          </w:tcPr>
          <w:p w:rsidR="007E3B85" w:rsidRDefault="00D8515C">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7E3B85" w:rsidRDefault="007E3B85">
            <w:pPr>
              <w:ind w:left="0" w:hanging="2"/>
              <w:textDirection w:val="lrTb"/>
            </w:pPr>
          </w:p>
          <w:p w:rsidR="007E3B85" w:rsidRDefault="009B6469">
            <w:pPr>
              <w:ind w:left="0" w:hanging="2"/>
              <w:textDirection w:val="lrTb"/>
            </w:pPr>
            <w:r>
              <w:pict>
                <v:rect id="_x0000_i1025" style="width:0;height:1.5pt" o:hralign="center" o:hrstd="t" o:hr="t" fillcolor="#a0a0a0" stroked="f"/>
              </w:pict>
            </w:r>
          </w:p>
          <w:p w:rsidR="007E3B85" w:rsidRDefault="007E3B85">
            <w:pPr>
              <w:ind w:left="0" w:hanging="2"/>
              <w:textDirection w:val="lrTb"/>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sz w:val="24"/>
                <w:szCs w:val="24"/>
              </w:rPr>
            </w:pPr>
          </w:p>
          <w:p w:rsidR="007E3B85" w:rsidRDefault="009B6469">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7E3B85" w:rsidRDefault="007E3B85">
            <w:pPr>
              <w:shd w:val="clear" w:color="auto" w:fill="FFFFFF"/>
              <w:ind w:left="0" w:hanging="2"/>
              <w:jc w:val="left"/>
              <w:textDirection w:val="lrTb"/>
              <w:rPr>
                <w:rFonts w:ascii="Cambria" w:eastAsia="Cambria" w:hAnsi="Cambria" w:cs="Cambria"/>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sz w:val="24"/>
                <w:szCs w:val="24"/>
              </w:rPr>
            </w:pPr>
          </w:p>
          <w:p w:rsidR="007E3B85" w:rsidRDefault="009B6469">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7E3B85" w:rsidRDefault="007E3B85">
            <w:pPr>
              <w:shd w:val="clear" w:color="auto" w:fill="FFFFFF"/>
              <w:ind w:left="0" w:hanging="2"/>
              <w:jc w:val="left"/>
              <w:textDirection w:val="lrTb"/>
              <w:rPr>
                <w:rFonts w:ascii="Cambria" w:eastAsia="Cambria" w:hAnsi="Cambria" w:cs="Cambria"/>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r w:rsidR="007E3B85" w:rsidTr="00150AB6">
        <w:trPr>
          <w:cantSplit/>
          <w:trHeight w:val="176"/>
          <w:jc w:val="right"/>
        </w:trPr>
        <w:tc>
          <w:tcPr>
            <w:tcW w:w="1824" w:type="dxa"/>
            <w:vMerge/>
          </w:tcPr>
          <w:p w:rsidR="007E3B85" w:rsidRDefault="007E3B85">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r w:rsidR="007E3B85" w:rsidTr="00150AB6">
        <w:trPr>
          <w:cantSplit/>
          <w:trHeight w:val="346"/>
          <w:jc w:val="right"/>
        </w:trPr>
        <w:tc>
          <w:tcPr>
            <w:tcW w:w="1824" w:type="dxa"/>
            <w:vMerge w:val="restart"/>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r w:rsidR="007E3B85" w:rsidTr="00150AB6">
        <w:trPr>
          <w:cantSplit/>
          <w:trHeight w:val="346"/>
          <w:jc w:val="right"/>
        </w:trPr>
        <w:tc>
          <w:tcPr>
            <w:tcW w:w="1824" w:type="dxa"/>
            <w:vMerge/>
          </w:tcPr>
          <w:p w:rsidR="007E3B85" w:rsidRDefault="007E3B85">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r w:rsidR="007E3B85" w:rsidTr="00150AB6">
        <w:trPr>
          <w:cantSplit/>
          <w:trHeight w:val="346"/>
          <w:jc w:val="right"/>
        </w:trPr>
        <w:tc>
          <w:tcPr>
            <w:tcW w:w="1824" w:type="dxa"/>
            <w:vMerge w:val="restart"/>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r w:rsidR="007E3B85" w:rsidTr="00150AB6">
        <w:trPr>
          <w:cantSplit/>
          <w:trHeight w:val="346"/>
          <w:jc w:val="right"/>
        </w:trPr>
        <w:tc>
          <w:tcPr>
            <w:tcW w:w="1824" w:type="dxa"/>
            <w:vMerge/>
          </w:tcPr>
          <w:p w:rsidR="007E3B85" w:rsidRDefault="007E3B85">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r w:rsidR="007E3B85" w:rsidTr="00150AB6">
        <w:trPr>
          <w:cantSplit/>
          <w:trHeight w:val="329"/>
          <w:jc w:val="right"/>
        </w:trPr>
        <w:tc>
          <w:tcPr>
            <w:tcW w:w="1824" w:type="dxa"/>
            <w:vMerge w:val="restart"/>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r w:rsidR="007E3B85" w:rsidTr="00150AB6">
        <w:trPr>
          <w:cantSplit/>
          <w:trHeight w:val="462"/>
          <w:jc w:val="right"/>
        </w:trPr>
        <w:tc>
          <w:tcPr>
            <w:tcW w:w="1824" w:type="dxa"/>
            <w:vMerge/>
          </w:tcPr>
          <w:p w:rsidR="007E3B85" w:rsidRDefault="007E3B85">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41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1675"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63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54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4"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720"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c>
          <w:tcPr>
            <w:tcW w:w="896" w:type="dxa"/>
          </w:tcPr>
          <w:p w:rsidR="007E3B85" w:rsidRDefault="007E3B85">
            <w:pPr>
              <w:shd w:val="clear" w:color="auto" w:fill="FFFFFF"/>
              <w:ind w:left="0" w:hanging="2"/>
              <w:jc w:val="left"/>
              <w:textDirection w:val="lrTb"/>
              <w:rPr>
                <w:rFonts w:ascii="Cambria" w:eastAsia="Cambria" w:hAnsi="Cambria" w:cs="Cambria"/>
                <w:color w:val="000000"/>
                <w:sz w:val="24"/>
                <w:szCs w:val="24"/>
              </w:rPr>
            </w:pPr>
          </w:p>
        </w:tc>
      </w:tr>
    </w:tbl>
    <w:p w:rsidR="007E3B85" w:rsidRDefault="007E3B85">
      <w:pPr>
        <w:shd w:val="clear" w:color="auto" w:fill="FFFFFF"/>
        <w:spacing w:after="200"/>
        <w:ind w:left="0" w:hanging="2"/>
        <w:jc w:val="left"/>
        <w:rPr>
          <w:rFonts w:ascii="Calibri" w:eastAsia="Calibri" w:hAnsi="Calibri" w:cs="Calibri"/>
          <w:sz w:val="22"/>
          <w:szCs w:val="22"/>
        </w:rPr>
      </w:pPr>
    </w:p>
    <w:p w:rsidR="007E3B85" w:rsidRDefault="00D8515C">
      <w:pPr>
        <w:numPr>
          <w:ilvl w:val="0"/>
          <w:numId w:val="5"/>
        </w:numPr>
        <w:shd w:val="clear" w:color="auto" w:fill="FFFFFF"/>
        <w:tabs>
          <w:tab w:val="left" w:pos="-346"/>
          <w:tab w:val="center" w:pos="4320"/>
        </w:tabs>
        <w:spacing w:after="200"/>
        <w:ind w:left="0" w:hanging="2"/>
        <w:jc w:val="center"/>
        <w:rPr>
          <w:color w:val="993300"/>
          <w:sz w:val="32"/>
          <w:szCs w:val="32"/>
        </w:rPr>
        <w:sectPr w:rsidR="007E3B85">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7E3B85" w:rsidRDefault="007E3B85">
      <w:pPr>
        <w:shd w:val="clear" w:color="auto" w:fill="FFFFFF"/>
        <w:spacing w:after="200"/>
        <w:ind w:left="1" w:hanging="3"/>
        <w:jc w:val="left"/>
        <w:rPr>
          <w:sz w:val="32"/>
          <w:szCs w:val="32"/>
        </w:rPr>
      </w:pPr>
    </w:p>
    <w:p w:rsidR="007E3B85" w:rsidRDefault="00D8515C">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7E3B85">
        <w:trPr>
          <w:jc w:val="right"/>
        </w:trPr>
        <w:tc>
          <w:tcPr>
            <w:tcW w:w="9540" w:type="dxa"/>
            <w:gridSpan w:val="9"/>
            <w:shd w:val="clear" w:color="auto" w:fill="DEEAF6"/>
          </w:tcPr>
          <w:p w:rsidR="007E3B85" w:rsidRDefault="00D8515C" w:rsidP="00E8138C">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E8138C">
              <w:rPr>
                <w:rFonts w:ascii="Cambria" w:eastAsia="Cambria" w:hAnsi="Cambria" w:hint="cs"/>
                <w:sz w:val="28"/>
                <w:szCs w:val="28"/>
                <w:rtl/>
              </w:rPr>
              <w:t>خط الاجازة</w:t>
            </w:r>
          </w:p>
        </w:tc>
      </w:tr>
      <w:tr w:rsidR="007E3B85">
        <w:trPr>
          <w:jc w:val="right"/>
        </w:trPr>
        <w:tc>
          <w:tcPr>
            <w:tcW w:w="9540" w:type="dxa"/>
            <w:gridSpan w:val="9"/>
          </w:tcPr>
          <w:p w:rsidR="007E3B85" w:rsidRDefault="007E3B85">
            <w:pPr>
              <w:ind w:left="1" w:right="-426" w:hanging="3"/>
              <w:jc w:val="both"/>
              <w:rPr>
                <w:rFonts w:ascii="Simplified Arabic" w:eastAsia="Simplified Arabic" w:hAnsi="Simplified Arabic" w:cs="Simplified Arabic"/>
                <w:sz w:val="28"/>
                <w:szCs w:val="28"/>
              </w:rPr>
            </w:pPr>
          </w:p>
        </w:tc>
      </w:tr>
      <w:tr w:rsidR="007E3B85">
        <w:trPr>
          <w:jc w:val="right"/>
        </w:trPr>
        <w:tc>
          <w:tcPr>
            <w:tcW w:w="9540" w:type="dxa"/>
            <w:gridSpan w:val="9"/>
            <w:shd w:val="clear" w:color="auto" w:fill="DEEAF6"/>
          </w:tcPr>
          <w:p w:rsidR="007E3B85" w:rsidRDefault="00D8515C" w:rsidP="00E8138C">
            <w:pPr>
              <w:numPr>
                <w:ilvl w:val="0"/>
                <w:numId w:val="4"/>
              </w:numPr>
              <w:ind w:leftChars="0" w:right="-426" w:firstLineChars="0"/>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r w:rsidR="00E8138C">
              <w:t xml:space="preserve"> </w:t>
            </w:r>
            <w:r w:rsidR="00E8138C" w:rsidRPr="00E8138C">
              <w:rPr>
                <w:rFonts w:ascii="Cambria" w:eastAsia="Cambria" w:hAnsi="Cambria" w:cs="Cambria"/>
                <w:color w:val="000000"/>
                <w:sz w:val="28"/>
                <w:szCs w:val="28"/>
              </w:rPr>
              <w:t>G2-8</w:t>
            </w:r>
          </w:p>
        </w:tc>
      </w:tr>
      <w:tr w:rsidR="007E3B85">
        <w:trPr>
          <w:jc w:val="right"/>
        </w:trPr>
        <w:tc>
          <w:tcPr>
            <w:tcW w:w="9540" w:type="dxa"/>
            <w:gridSpan w:val="9"/>
          </w:tcPr>
          <w:p w:rsidR="007E3B85" w:rsidRDefault="007E3B85">
            <w:pPr>
              <w:ind w:left="1" w:right="-426" w:hanging="3"/>
              <w:jc w:val="both"/>
              <w:rPr>
                <w:rFonts w:ascii="Simplified Arabic" w:eastAsia="Simplified Arabic" w:hAnsi="Simplified Arabic" w:cs="Simplified Arabic"/>
                <w:sz w:val="28"/>
                <w:szCs w:val="28"/>
              </w:rPr>
            </w:pPr>
          </w:p>
        </w:tc>
      </w:tr>
      <w:tr w:rsidR="007E3B85">
        <w:trPr>
          <w:jc w:val="right"/>
        </w:trPr>
        <w:tc>
          <w:tcPr>
            <w:tcW w:w="9540" w:type="dxa"/>
            <w:gridSpan w:val="9"/>
            <w:shd w:val="clear" w:color="auto" w:fill="DEEAF6"/>
          </w:tcPr>
          <w:p w:rsidR="007E3B85" w:rsidRDefault="00D8515C" w:rsidP="00E8138C">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E8138C">
              <w:rPr>
                <w:rFonts w:ascii="Cambria" w:eastAsia="Cambria" w:hAnsi="Cambria" w:hint="cs"/>
                <w:color w:val="000000"/>
                <w:sz w:val="28"/>
                <w:szCs w:val="28"/>
                <w:rtl/>
              </w:rPr>
              <w:t>2023-2024</w:t>
            </w:r>
          </w:p>
        </w:tc>
      </w:tr>
      <w:tr w:rsidR="007E3B85">
        <w:trPr>
          <w:jc w:val="right"/>
        </w:trPr>
        <w:tc>
          <w:tcPr>
            <w:tcW w:w="9540" w:type="dxa"/>
            <w:gridSpan w:val="9"/>
          </w:tcPr>
          <w:p w:rsidR="007E3B85" w:rsidRDefault="00D8515C">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7E3B85">
        <w:trPr>
          <w:jc w:val="right"/>
        </w:trPr>
        <w:tc>
          <w:tcPr>
            <w:tcW w:w="9540" w:type="dxa"/>
            <w:gridSpan w:val="9"/>
            <w:shd w:val="clear" w:color="auto" w:fill="DEEAF6"/>
          </w:tcPr>
          <w:p w:rsidR="007E3B85" w:rsidRDefault="00D8515C">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7E3B85">
        <w:trPr>
          <w:jc w:val="right"/>
        </w:trPr>
        <w:tc>
          <w:tcPr>
            <w:tcW w:w="9540" w:type="dxa"/>
            <w:gridSpan w:val="9"/>
          </w:tcPr>
          <w:p w:rsidR="007E3B85" w:rsidRDefault="007E3B85">
            <w:pPr>
              <w:ind w:left="1" w:right="-426" w:hanging="3"/>
              <w:jc w:val="both"/>
              <w:rPr>
                <w:rFonts w:ascii="Simplified Arabic" w:eastAsia="Simplified Arabic" w:hAnsi="Simplified Arabic" w:cs="Simplified Arabic"/>
                <w:sz w:val="28"/>
                <w:szCs w:val="28"/>
              </w:rPr>
            </w:pPr>
          </w:p>
        </w:tc>
      </w:tr>
      <w:tr w:rsidR="007E3B85">
        <w:trPr>
          <w:jc w:val="right"/>
        </w:trPr>
        <w:tc>
          <w:tcPr>
            <w:tcW w:w="9540" w:type="dxa"/>
            <w:gridSpan w:val="9"/>
            <w:shd w:val="clear" w:color="auto" w:fill="DEEAF6"/>
          </w:tcPr>
          <w:p w:rsidR="007E3B85" w:rsidRDefault="00D8515C" w:rsidP="00E8138C">
            <w:pPr>
              <w:numPr>
                <w:ilvl w:val="0"/>
                <w:numId w:val="4"/>
              </w:numPr>
              <w:ind w:leftChars="0" w:firstLineChars="0"/>
              <w:jc w:val="left"/>
              <w:rPr>
                <w:sz w:val="28"/>
                <w:szCs w:val="28"/>
              </w:rPr>
            </w:pPr>
            <w:r>
              <w:rPr>
                <w:sz w:val="28"/>
                <w:szCs w:val="28"/>
                <w:rtl/>
              </w:rPr>
              <w:t>أشكال الحضور المتاحة</w:t>
            </w:r>
            <w:r>
              <w:rPr>
                <w:sz w:val="28"/>
                <w:szCs w:val="28"/>
              </w:rPr>
              <w:t xml:space="preserve">: </w:t>
            </w:r>
            <w:r w:rsidR="00E8138C" w:rsidRPr="00E8138C">
              <w:rPr>
                <w:sz w:val="28"/>
                <w:szCs w:val="28"/>
                <w:rtl/>
              </w:rPr>
              <w:t>اسبوعي</w:t>
            </w:r>
          </w:p>
        </w:tc>
      </w:tr>
      <w:tr w:rsidR="007E3B85">
        <w:trPr>
          <w:jc w:val="right"/>
        </w:trPr>
        <w:tc>
          <w:tcPr>
            <w:tcW w:w="9540" w:type="dxa"/>
            <w:gridSpan w:val="9"/>
          </w:tcPr>
          <w:p w:rsidR="007E3B85" w:rsidRDefault="00D8515C">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7E3B85">
        <w:trPr>
          <w:jc w:val="right"/>
        </w:trPr>
        <w:tc>
          <w:tcPr>
            <w:tcW w:w="9540" w:type="dxa"/>
            <w:gridSpan w:val="9"/>
            <w:shd w:val="clear" w:color="auto" w:fill="DEEAF6"/>
          </w:tcPr>
          <w:p w:rsidR="007E3B85" w:rsidRDefault="00D8515C">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7E3B85">
        <w:trPr>
          <w:jc w:val="right"/>
        </w:trPr>
        <w:tc>
          <w:tcPr>
            <w:tcW w:w="9540" w:type="dxa"/>
            <w:gridSpan w:val="9"/>
          </w:tcPr>
          <w:p w:rsidR="007E3B85" w:rsidRDefault="00D8515C">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90 </w:t>
            </w:r>
            <w:r>
              <w:rPr>
                <w:rFonts w:ascii="Cambria" w:eastAsia="Cambria" w:hAnsi="Cambria"/>
                <w:sz w:val="28"/>
                <w:szCs w:val="28"/>
                <w:rtl/>
              </w:rPr>
              <w:t>ساعة سنوياً</w:t>
            </w:r>
            <w:r>
              <w:rPr>
                <w:rFonts w:ascii="Cambria" w:eastAsia="Cambria" w:hAnsi="Cambria" w:cs="Cambria"/>
                <w:sz w:val="28"/>
                <w:szCs w:val="28"/>
                <w:rtl/>
              </w:rPr>
              <w:t xml:space="preserve">. 3 </w:t>
            </w:r>
            <w:r>
              <w:rPr>
                <w:rFonts w:ascii="Cambria" w:eastAsia="Cambria" w:hAnsi="Cambria"/>
                <w:sz w:val="28"/>
                <w:szCs w:val="28"/>
                <w:rtl/>
              </w:rPr>
              <w:t>ساعة اسبوعياً</w:t>
            </w:r>
          </w:p>
          <w:p w:rsidR="007E3B85" w:rsidRDefault="007E3B85">
            <w:pPr>
              <w:shd w:val="clear" w:color="auto" w:fill="FFFFFF"/>
              <w:ind w:left="1" w:right="-426" w:hanging="3"/>
              <w:jc w:val="both"/>
              <w:rPr>
                <w:rFonts w:ascii="Cambria" w:eastAsia="Cambria" w:hAnsi="Cambria" w:cs="Cambria"/>
                <w:color w:val="000000"/>
                <w:sz w:val="28"/>
                <w:szCs w:val="28"/>
              </w:rPr>
            </w:pPr>
          </w:p>
        </w:tc>
      </w:tr>
      <w:tr w:rsidR="007E3B85">
        <w:trPr>
          <w:jc w:val="right"/>
        </w:trPr>
        <w:tc>
          <w:tcPr>
            <w:tcW w:w="9540" w:type="dxa"/>
            <w:gridSpan w:val="9"/>
            <w:shd w:val="clear" w:color="auto" w:fill="DEEAF6"/>
          </w:tcPr>
          <w:p w:rsidR="007E3B85" w:rsidRDefault="00D8515C" w:rsidP="00E8138C">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w:t>
            </w:r>
            <w:r w:rsidR="00E8138C">
              <w:rPr>
                <w:rFonts w:ascii="Arial" w:eastAsia="Arial" w:hAnsi="Arial" w:cs="Arial" w:hint="cs"/>
                <w:sz w:val="28"/>
                <w:szCs w:val="28"/>
                <w:rtl/>
              </w:rPr>
              <w:t>أ.م.د. كفاح جمعة حافظ صبر</w:t>
            </w:r>
            <w:r>
              <w:rPr>
                <w:rFonts w:ascii="Arial" w:eastAsia="Arial" w:hAnsi="Arial" w:cs="Arial"/>
                <w:sz w:val="28"/>
                <w:szCs w:val="28"/>
                <w:rtl/>
              </w:rPr>
              <w:t xml:space="preserve">) </w:t>
            </w:r>
          </w:p>
        </w:tc>
      </w:tr>
      <w:tr w:rsidR="007E3B85">
        <w:trPr>
          <w:jc w:val="right"/>
        </w:trPr>
        <w:tc>
          <w:tcPr>
            <w:tcW w:w="9540" w:type="dxa"/>
            <w:gridSpan w:val="9"/>
          </w:tcPr>
          <w:p w:rsidR="007E3B85" w:rsidRDefault="00E8138C" w:rsidP="00E8138C">
            <w:pPr>
              <w:shd w:val="clear" w:color="auto" w:fill="FFFFFF"/>
              <w:ind w:left="1" w:right="-426" w:hanging="3"/>
              <w:jc w:val="both"/>
              <w:rPr>
                <w:rFonts w:ascii="Cambria" w:eastAsia="Cambria" w:hAnsi="Cambria" w:cs="Cambria"/>
                <w:sz w:val="28"/>
                <w:szCs w:val="28"/>
              </w:rPr>
            </w:pPr>
            <w:r w:rsidRPr="00E8138C">
              <w:rPr>
                <w:rFonts w:ascii="Cambria" w:eastAsia="Cambria" w:hAnsi="Cambria"/>
                <w:color w:val="000000"/>
                <w:sz w:val="28"/>
                <w:szCs w:val="28"/>
                <w:rtl/>
              </w:rPr>
              <w:t xml:space="preserve">( أ.م.د. كفاح جمعة حافظ صبر) </w:t>
            </w:r>
            <w:r w:rsidRPr="00E8138C">
              <w:rPr>
                <w:rFonts w:ascii="Cambria" w:eastAsia="Cambria" w:hAnsi="Cambria"/>
                <w:color w:val="000000"/>
                <w:sz w:val="28"/>
                <w:szCs w:val="28"/>
              </w:rPr>
              <w:t>Kefah.Hafez@cofarts.uobaghdad.edu.iq</w:t>
            </w: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color w:val="000000"/>
                <w:sz w:val="28"/>
                <w:szCs w:val="28"/>
              </w:rPr>
            </w:pP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E3B85">
        <w:trPr>
          <w:jc w:val="right"/>
        </w:trPr>
        <w:tc>
          <w:tcPr>
            <w:tcW w:w="5010" w:type="dxa"/>
            <w:gridSpan w:val="6"/>
          </w:tcPr>
          <w:p w:rsidR="00C14D9B" w:rsidRPr="00C14D9B" w:rsidRDefault="00C14D9B" w:rsidP="00C14D9B">
            <w:pPr>
              <w:shd w:val="clear" w:color="auto" w:fill="FFFFFF"/>
              <w:spacing w:line="276" w:lineRule="auto"/>
              <w:ind w:left="0" w:right="620" w:hanging="2"/>
              <w:jc w:val="left"/>
              <w:rPr>
                <w:rFonts w:ascii="Simplified Arabic" w:eastAsia="Simplified Arabic" w:hAnsi="Simplified Arabic" w:cs="Simplified Arabic"/>
                <w:b/>
                <w:sz w:val="22"/>
                <w:szCs w:val="22"/>
                <w:rtl/>
              </w:rPr>
            </w:pPr>
            <w:r w:rsidRPr="00C14D9B">
              <w:rPr>
                <w:rFonts w:ascii="Simplified Arabic" w:eastAsia="Simplified Arabic" w:hAnsi="Simplified Arabic" w:cs="Simplified Arabic"/>
                <w:b/>
                <w:sz w:val="22"/>
                <w:szCs w:val="22"/>
                <w:rtl/>
              </w:rPr>
              <w:t>1.</w:t>
            </w:r>
            <w:r w:rsidRPr="00C14D9B">
              <w:rPr>
                <w:rFonts w:ascii="Simplified Arabic" w:eastAsia="Simplified Arabic" w:hAnsi="Simplified Arabic" w:cs="Simplified Arabic"/>
                <w:b/>
                <w:sz w:val="22"/>
                <w:szCs w:val="22"/>
                <w:rtl/>
              </w:rPr>
              <w:tab/>
              <w:t xml:space="preserve">يتعرّف الطلبة من خلال مفردات المادة على خط </w:t>
            </w:r>
            <w:r>
              <w:rPr>
                <w:rFonts w:ascii="Simplified Arabic" w:eastAsia="Simplified Arabic" w:hAnsi="Simplified Arabic" w:cs="Simplified Arabic" w:hint="cs"/>
                <w:b/>
                <w:sz w:val="22"/>
                <w:szCs w:val="22"/>
                <w:rtl/>
              </w:rPr>
              <w:t>الاجازة</w:t>
            </w:r>
            <w:r w:rsidRPr="00C14D9B">
              <w:rPr>
                <w:rFonts w:ascii="Simplified Arabic" w:eastAsia="Simplified Arabic" w:hAnsi="Simplified Arabic" w:cs="Simplified Arabic"/>
                <w:b/>
                <w:sz w:val="22"/>
                <w:szCs w:val="22"/>
                <w:rtl/>
              </w:rPr>
              <w:t xml:space="preserve"> </w:t>
            </w:r>
            <w:r>
              <w:rPr>
                <w:rFonts w:ascii="Simplified Arabic" w:eastAsia="Simplified Arabic" w:hAnsi="Simplified Arabic" w:cs="Simplified Arabic" w:hint="cs"/>
                <w:b/>
                <w:sz w:val="22"/>
                <w:szCs w:val="22"/>
                <w:rtl/>
              </w:rPr>
              <w:t xml:space="preserve">من الحروف وتويصيلاتها </w:t>
            </w:r>
            <w:r w:rsidR="006E4390">
              <w:rPr>
                <w:rFonts w:ascii="Simplified Arabic" w:eastAsia="Simplified Arabic" w:hAnsi="Simplified Arabic" w:cs="Simplified Arabic" w:hint="cs"/>
                <w:b/>
                <w:sz w:val="22"/>
                <w:szCs w:val="22"/>
                <w:rtl/>
              </w:rPr>
              <w:t>وكلماتها .</w:t>
            </w:r>
          </w:p>
          <w:p w:rsidR="00C14D9B" w:rsidRPr="00C14D9B" w:rsidRDefault="00C14D9B" w:rsidP="008620DA">
            <w:pPr>
              <w:shd w:val="clear" w:color="auto" w:fill="FFFFFF"/>
              <w:spacing w:line="276" w:lineRule="auto"/>
              <w:ind w:left="0" w:right="620" w:hanging="2"/>
              <w:jc w:val="left"/>
              <w:rPr>
                <w:rFonts w:ascii="Simplified Arabic" w:eastAsia="Simplified Arabic" w:hAnsi="Simplified Arabic" w:cs="Simplified Arabic"/>
                <w:b/>
                <w:sz w:val="22"/>
                <w:szCs w:val="22"/>
                <w:rtl/>
              </w:rPr>
            </w:pPr>
            <w:r w:rsidRPr="00C14D9B">
              <w:rPr>
                <w:rFonts w:ascii="Simplified Arabic" w:eastAsia="Simplified Arabic" w:hAnsi="Simplified Arabic" w:cs="Simplified Arabic"/>
                <w:b/>
                <w:sz w:val="22"/>
                <w:szCs w:val="22"/>
                <w:rtl/>
              </w:rPr>
              <w:t>2.</w:t>
            </w:r>
            <w:r w:rsidRPr="00C14D9B">
              <w:rPr>
                <w:rFonts w:ascii="Simplified Arabic" w:eastAsia="Simplified Arabic" w:hAnsi="Simplified Arabic" w:cs="Simplified Arabic"/>
                <w:b/>
                <w:sz w:val="22"/>
                <w:szCs w:val="22"/>
                <w:rtl/>
              </w:rPr>
              <w:tab/>
              <w:t xml:space="preserve">تعرُّف الطلبة على  دور الفنانين في ذلك من خلال دراسة أساليبهم </w:t>
            </w:r>
            <w:r w:rsidR="008620DA">
              <w:rPr>
                <w:rFonts w:ascii="Simplified Arabic" w:eastAsia="Simplified Arabic" w:hAnsi="Simplified Arabic" w:cs="Simplified Arabic" w:hint="cs"/>
                <w:b/>
                <w:sz w:val="22"/>
                <w:szCs w:val="22"/>
                <w:rtl/>
              </w:rPr>
              <w:t>الخطية</w:t>
            </w:r>
          </w:p>
          <w:p w:rsidR="007E3B85" w:rsidRDefault="00C14D9B" w:rsidP="008620DA">
            <w:pPr>
              <w:shd w:val="clear" w:color="auto" w:fill="FFFFFF"/>
              <w:spacing w:line="276" w:lineRule="auto"/>
              <w:ind w:left="0" w:right="620" w:hanging="2"/>
              <w:jc w:val="left"/>
              <w:rPr>
                <w:rFonts w:ascii="Simplified Arabic" w:eastAsia="Simplified Arabic" w:hAnsi="Simplified Arabic" w:cs="Simplified Arabic"/>
                <w:b/>
                <w:sz w:val="22"/>
                <w:szCs w:val="22"/>
              </w:rPr>
            </w:pPr>
            <w:r w:rsidRPr="00C14D9B">
              <w:rPr>
                <w:rFonts w:ascii="Simplified Arabic" w:eastAsia="Simplified Arabic" w:hAnsi="Simplified Arabic" w:cs="Simplified Arabic"/>
                <w:b/>
                <w:sz w:val="22"/>
                <w:szCs w:val="22"/>
                <w:rtl/>
              </w:rPr>
              <w:t>3.</w:t>
            </w:r>
            <w:r w:rsidRPr="00C14D9B">
              <w:rPr>
                <w:rFonts w:ascii="Simplified Arabic" w:eastAsia="Simplified Arabic" w:hAnsi="Simplified Arabic" w:cs="Simplified Arabic"/>
                <w:b/>
                <w:sz w:val="22"/>
                <w:szCs w:val="22"/>
                <w:rtl/>
              </w:rPr>
              <w:tab/>
              <w:t xml:space="preserve">تعرُّف الطلبة  على </w:t>
            </w:r>
            <w:r w:rsidR="008620DA">
              <w:rPr>
                <w:rFonts w:ascii="Simplified Arabic" w:eastAsia="Simplified Arabic" w:hAnsi="Simplified Arabic" w:cs="Simplified Arabic" w:hint="cs"/>
                <w:b/>
                <w:sz w:val="22"/>
                <w:szCs w:val="22"/>
                <w:rtl/>
              </w:rPr>
              <w:t>التراكيب الخطية وانواعها.</w:t>
            </w:r>
          </w:p>
        </w:tc>
        <w:tc>
          <w:tcPr>
            <w:tcW w:w="4530" w:type="dxa"/>
            <w:gridSpan w:val="3"/>
          </w:tcPr>
          <w:p w:rsidR="007E3B85" w:rsidRDefault="00D8515C">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7E3B85" w:rsidRDefault="00D8515C">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7E3B85" w:rsidRDefault="00D8515C">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E3B85">
        <w:trPr>
          <w:jc w:val="right"/>
        </w:trPr>
        <w:tc>
          <w:tcPr>
            <w:tcW w:w="1440" w:type="dxa"/>
            <w:gridSpan w:val="2"/>
          </w:tcPr>
          <w:p w:rsidR="007E3B85" w:rsidRDefault="00D8515C">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7E3B85" w:rsidRDefault="00D8515C" w:rsidP="00820351">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 xml:space="preserve">استراتيجية التعليم </w:t>
            </w:r>
            <w:r w:rsidR="00820351">
              <w:rPr>
                <w:rFonts w:ascii="Arial" w:eastAsia="Arial" w:hAnsi="Arial" w:cs="Arial" w:hint="cs"/>
                <w:color w:val="121212"/>
                <w:sz w:val="27"/>
                <w:szCs w:val="27"/>
                <w:rtl/>
              </w:rPr>
              <w:t>رسم الحروف والتوصيلاتها</w:t>
            </w:r>
            <w:r>
              <w:rPr>
                <w:rFonts w:ascii="Arial" w:eastAsia="Arial" w:hAnsi="Arial" w:cs="Arial"/>
                <w:color w:val="121212"/>
                <w:sz w:val="27"/>
                <w:szCs w:val="27"/>
                <w:rtl/>
              </w:rPr>
              <w:t>.</w:t>
            </w:r>
          </w:p>
          <w:p w:rsidR="007E3B85" w:rsidRDefault="00D8515C">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7E3B85" w:rsidRDefault="007E3B85">
            <w:pPr>
              <w:shd w:val="clear" w:color="auto" w:fill="FFFFFF"/>
              <w:ind w:left="1" w:right="-426" w:hanging="3"/>
              <w:jc w:val="both"/>
              <w:rPr>
                <w:rFonts w:ascii="Cambria" w:eastAsia="Cambria" w:hAnsi="Cambria" w:cs="Cambria"/>
                <w:color w:val="000000"/>
                <w:sz w:val="28"/>
                <w:szCs w:val="28"/>
              </w:rPr>
            </w:pPr>
          </w:p>
          <w:p w:rsidR="007E3B85" w:rsidRDefault="007E3B85">
            <w:pPr>
              <w:shd w:val="clear" w:color="auto" w:fill="FFFFFF"/>
              <w:ind w:left="1" w:right="-426" w:hanging="3"/>
              <w:jc w:val="both"/>
              <w:rPr>
                <w:rFonts w:ascii="Cambria" w:eastAsia="Cambria" w:hAnsi="Cambria" w:cs="Cambria"/>
                <w:color w:val="000000"/>
                <w:sz w:val="28"/>
                <w:szCs w:val="28"/>
              </w:rPr>
            </w:pPr>
          </w:p>
          <w:p w:rsidR="007E3B85" w:rsidRDefault="007E3B85">
            <w:pPr>
              <w:shd w:val="clear" w:color="auto" w:fill="FFFFFF"/>
              <w:ind w:left="1" w:right="-426" w:hanging="3"/>
              <w:jc w:val="both"/>
              <w:rPr>
                <w:rFonts w:ascii="Cambria" w:eastAsia="Cambria" w:hAnsi="Cambria" w:cs="Cambria"/>
                <w:color w:val="000000"/>
                <w:sz w:val="28"/>
                <w:szCs w:val="28"/>
              </w:rPr>
            </w:pP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7E3B85">
        <w:trPr>
          <w:trHeight w:val="182"/>
          <w:jc w:val="right"/>
        </w:trPr>
        <w:tc>
          <w:tcPr>
            <w:tcW w:w="900"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 xml:space="preserve">الأسبوع </w:t>
            </w:r>
          </w:p>
        </w:tc>
        <w:tc>
          <w:tcPr>
            <w:tcW w:w="1110" w:type="dxa"/>
            <w:gridSpan w:val="2"/>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7E3B85">
        <w:trPr>
          <w:trHeight w:val="181"/>
          <w:jc w:val="right"/>
        </w:trPr>
        <w:tc>
          <w:tcPr>
            <w:tcW w:w="900" w:type="dxa"/>
          </w:tcPr>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sz w:val="28"/>
                <w:szCs w:val="28"/>
                <w:rtl/>
              </w:rPr>
              <w:t>عطلة</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16</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17</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18</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20</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21</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22</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23</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24</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25</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26</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27</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28</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29</w:t>
            </w:r>
          </w:p>
          <w:p w:rsidR="007E3B85" w:rsidRDefault="00D8515C">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30</w:t>
            </w:r>
          </w:p>
        </w:tc>
        <w:tc>
          <w:tcPr>
            <w:tcW w:w="1110" w:type="dxa"/>
            <w:gridSpan w:val="2"/>
          </w:tcPr>
          <w:p w:rsidR="007E3B85" w:rsidRDefault="0082035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82035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82035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7E3B85">
            <w:pPr>
              <w:shd w:val="clear" w:color="auto" w:fill="FFFFFF"/>
              <w:ind w:left="1" w:right="-426" w:hanging="3"/>
              <w:jc w:val="both"/>
              <w:rPr>
                <w:rFonts w:ascii="Cambria" w:eastAsia="Cambria" w:hAnsi="Cambria" w:cs="Cambria"/>
                <w:sz w:val="28"/>
                <w:szCs w:val="28"/>
              </w:rPr>
            </w:pPr>
          </w:p>
          <w:p w:rsidR="007E3B85" w:rsidRDefault="00D8515C" w:rsidP="000D67EB">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0D67EB">
              <w:rPr>
                <w:rFonts w:ascii="Cambria" w:eastAsia="Cambria" w:hAnsi="Cambria" w:cs="Cambria" w:hint="cs"/>
                <w:sz w:val="28"/>
                <w:szCs w:val="28"/>
                <w:rtl/>
              </w:rPr>
              <w:t>4</w:t>
            </w:r>
            <w:r>
              <w:rPr>
                <w:rFonts w:ascii="Cambria" w:eastAsia="Cambria" w:hAnsi="Cambria" w:cs="Cambria"/>
                <w:sz w:val="28"/>
                <w:szCs w:val="28"/>
                <w:rtl/>
              </w:rPr>
              <w:t xml:space="preserve"> </w:t>
            </w:r>
            <w:r>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0D67E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r w:rsidR="00D8515C">
              <w:rPr>
                <w:rFonts w:ascii="Cambria" w:eastAsia="Cambria" w:hAnsi="Cambria" w:cs="Cambria"/>
                <w:sz w:val="28"/>
                <w:szCs w:val="28"/>
                <w:rtl/>
              </w:rPr>
              <w:t xml:space="preserve"> </w:t>
            </w:r>
            <w:r w:rsidR="00D8515C">
              <w:rPr>
                <w:rFonts w:ascii="Cambria" w:eastAsia="Cambria" w:hAnsi="Cambria"/>
                <w:sz w:val="28"/>
                <w:szCs w:val="28"/>
                <w:rtl/>
              </w:rPr>
              <w:t>ساعة</w:t>
            </w:r>
          </w:p>
          <w:p w:rsidR="007E3B85" w:rsidRDefault="007E3B85">
            <w:pPr>
              <w:shd w:val="clear" w:color="auto" w:fill="FFFFFF"/>
              <w:ind w:left="1" w:right="-426" w:hanging="3"/>
              <w:jc w:val="both"/>
              <w:rPr>
                <w:rFonts w:ascii="Cambria" w:eastAsia="Cambria" w:hAnsi="Cambria" w:cs="Cambria"/>
                <w:sz w:val="28"/>
                <w:szCs w:val="28"/>
              </w:rPr>
            </w:pPr>
          </w:p>
        </w:tc>
        <w:tc>
          <w:tcPr>
            <w:tcW w:w="2040" w:type="dxa"/>
          </w:tcPr>
          <w:p w:rsidR="007E3B85" w:rsidRDefault="007E3B85">
            <w:pPr>
              <w:shd w:val="clear" w:color="auto" w:fill="FFFFFF"/>
              <w:ind w:left="1" w:right="-426" w:hanging="3"/>
              <w:jc w:val="both"/>
              <w:rPr>
                <w:rFonts w:ascii="Cambria" w:eastAsia="Cambria" w:hAnsi="Cambria" w:cs="Cambria"/>
                <w:color w:val="000000"/>
                <w:sz w:val="28"/>
                <w:szCs w:val="28"/>
              </w:rPr>
            </w:pPr>
          </w:p>
          <w:p w:rsidR="007E3B85" w:rsidRDefault="00D8515C" w:rsidP="001E1FDA">
            <w:pPr>
              <w:shd w:val="clear" w:color="auto" w:fill="FFFFFF"/>
              <w:spacing w:line="276" w:lineRule="auto"/>
              <w:ind w:left="1" w:right="620" w:hanging="3"/>
              <w:jc w:val="both"/>
              <w:rPr>
                <w:rFonts w:ascii="Cambria" w:eastAsia="Cambria" w:hAnsi="Cambria" w:cs="Cambria"/>
                <w:sz w:val="28"/>
                <w:szCs w:val="28"/>
              </w:rPr>
            </w:pPr>
            <w:r>
              <w:rPr>
                <w:rFonts w:ascii="Cambria" w:eastAsia="Cambria" w:hAnsi="Cambria" w:cs="Cambria"/>
                <w:sz w:val="28"/>
                <w:szCs w:val="28"/>
              </w:rPr>
              <w:t>1-</w:t>
            </w:r>
            <w:r w:rsidR="001E1FDA">
              <w:rPr>
                <w:rFonts w:ascii="Sakkal Majalla" w:eastAsia="Sakkal Majalla" w:hAnsi="Sakkal Majalla" w:cs="Sakkal Majalla" w:hint="cs"/>
                <w:sz w:val="28"/>
                <w:szCs w:val="28"/>
                <w:rtl/>
              </w:rPr>
              <w:t xml:space="preserve">التمرين على الحروف العربية بخط الاجازة المنفصلة والمتصلة </w:t>
            </w:r>
            <w:r w:rsidR="000D67EB">
              <w:rPr>
                <w:rFonts w:ascii="Sakkal Majalla" w:eastAsia="Sakkal Majalla" w:hAnsi="Sakkal Majalla" w:cs="Sakkal Majalla" w:hint="cs"/>
                <w:sz w:val="28"/>
                <w:szCs w:val="28"/>
                <w:rtl/>
              </w:rPr>
              <w:t>،والحركات الاعرابية والتزينية ،خط مجموعة من الآيات القرآنية المباركة والاحاديث النبوية الشريفة وبعض الحكم والاقوال المأثورة ومحاكات لوحة بخط الاجازة</w:t>
            </w:r>
          </w:p>
          <w:p w:rsidR="007E3B85" w:rsidRDefault="007E3B85">
            <w:pPr>
              <w:shd w:val="clear" w:color="auto" w:fill="FFFFFF"/>
              <w:ind w:left="1" w:right="-426" w:hanging="3"/>
              <w:jc w:val="both"/>
              <w:rPr>
                <w:rFonts w:ascii="Cambria" w:eastAsia="Cambria" w:hAnsi="Cambria" w:cs="Cambria"/>
                <w:color w:val="000000"/>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tc>
        <w:tc>
          <w:tcPr>
            <w:tcW w:w="2445" w:type="dxa"/>
            <w:gridSpan w:val="3"/>
          </w:tcPr>
          <w:p w:rsidR="007E3B85" w:rsidRDefault="000F0D0F">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lastRenderedPageBreak/>
              <w:t>خط الاجازة</w:t>
            </w:r>
          </w:p>
        </w:tc>
        <w:tc>
          <w:tcPr>
            <w:tcW w:w="1455" w:type="dxa"/>
          </w:tcPr>
          <w:p w:rsidR="007E3B85" w:rsidRDefault="000F0D0F">
            <w:pPr>
              <w:shd w:val="clear" w:color="auto" w:fill="FFFFFF"/>
              <w:spacing w:line="276" w:lineRule="auto"/>
              <w:ind w:left="1" w:right="360" w:hanging="3"/>
              <w:jc w:val="both"/>
              <w:rPr>
                <w:rFonts w:ascii="Sakkal Majalla" w:eastAsia="Sakkal Majalla" w:hAnsi="Sakkal Majalla" w:cs="Sakkal Majalla"/>
                <w:sz w:val="26"/>
                <w:szCs w:val="26"/>
                <w:rtl/>
              </w:rPr>
            </w:pPr>
            <w:r>
              <w:rPr>
                <w:rFonts w:ascii="Sakkal Majalla" w:eastAsia="Sakkal Majalla" w:hAnsi="Sakkal Majalla" w:cs="Sakkal Majalla" w:hint="cs"/>
                <w:sz w:val="26"/>
                <w:szCs w:val="26"/>
                <w:rtl/>
              </w:rPr>
              <w:t>1.خط الحروف المفردة على الطريقة البغدادية بإعتماد كراسة المرحوم هاشم محمد البغدادي.</w:t>
            </w:r>
          </w:p>
          <w:p w:rsidR="00FB2343" w:rsidRDefault="00FB2343">
            <w:pPr>
              <w:shd w:val="clear" w:color="auto" w:fill="FFFFFF"/>
              <w:spacing w:line="276" w:lineRule="auto"/>
              <w:ind w:left="1" w:right="360" w:hanging="3"/>
              <w:jc w:val="both"/>
              <w:rPr>
                <w:rFonts w:ascii="Sakkal Majalla" w:eastAsia="Sakkal Majalla" w:hAnsi="Sakkal Majalla" w:cs="Sakkal Majalla"/>
                <w:sz w:val="26"/>
                <w:szCs w:val="26"/>
                <w:rtl/>
              </w:rPr>
            </w:pPr>
            <w:r>
              <w:rPr>
                <w:rFonts w:ascii="Sakkal Majalla" w:eastAsia="Sakkal Majalla" w:hAnsi="Sakkal Majalla" w:cs="Sakkal Majalla" w:hint="cs"/>
                <w:sz w:val="26"/>
                <w:szCs w:val="26"/>
                <w:rtl/>
              </w:rPr>
              <w:t>2. تكليف الطلبة بخطها في دفاتر خاصة معتمدة  ومعاينتها ووضع الملاحظات عليها باعتبارها واجب صفي .</w:t>
            </w:r>
          </w:p>
          <w:p w:rsidR="00FB2343" w:rsidRDefault="00FB2343">
            <w:pPr>
              <w:shd w:val="clear" w:color="auto" w:fill="FFFFFF"/>
              <w:spacing w:line="276" w:lineRule="auto"/>
              <w:ind w:left="1" w:right="360" w:hanging="3"/>
              <w:jc w:val="both"/>
              <w:rPr>
                <w:rFonts w:ascii="Sakkal Majalla" w:eastAsia="Sakkal Majalla" w:hAnsi="Sakkal Majalla" w:cs="Sakkal Majalla"/>
                <w:sz w:val="26"/>
                <w:szCs w:val="26"/>
                <w:rtl/>
              </w:rPr>
            </w:pPr>
            <w:r>
              <w:rPr>
                <w:rFonts w:ascii="Sakkal Majalla" w:eastAsia="Sakkal Majalla" w:hAnsi="Sakkal Majalla" w:cs="Sakkal Majalla" w:hint="cs"/>
                <w:sz w:val="26"/>
                <w:szCs w:val="26"/>
                <w:rtl/>
              </w:rPr>
              <w:t xml:space="preserve">3.تكليف الطلبة بواجب بيتي بخط مجموعة من الحروف  </w:t>
            </w:r>
            <w:r>
              <w:rPr>
                <w:rFonts w:ascii="Sakkal Majalla" w:eastAsia="Sakkal Majalla" w:hAnsi="Sakkal Majalla" w:cs="Sakkal Majalla" w:hint="cs"/>
                <w:sz w:val="26"/>
                <w:szCs w:val="26"/>
                <w:rtl/>
              </w:rPr>
              <w:lastRenderedPageBreak/>
              <w:t>والكلمات والاسطر.</w:t>
            </w:r>
          </w:p>
          <w:p w:rsidR="00FB2343" w:rsidRDefault="00FB2343">
            <w:pPr>
              <w:shd w:val="clear" w:color="auto" w:fill="FFFFFF"/>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hint="cs"/>
                <w:sz w:val="26"/>
                <w:szCs w:val="26"/>
                <w:rtl/>
              </w:rPr>
              <w:t>4. محاكات لوحة فنية بخط الاجازة.</w:t>
            </w:r>
          </w:p>
          <w:p w:rsidR="007E3B85" w:rsidRDefault="007E3B85">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3B85" w:rsidRDefault="00D8515C" w:rsidP="00820351">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b/>
                <w:sz w:val="28"/>
                <w:szCs w:val="28"/>
                <w:rtl/>
              </w:rPr>
              <w:lastRenderedPageBreak/>
              <w:t>ا</w:t>
            </w:r>
            <w:r>
              <w:rPr>
                <w:rFonts w:ascii="Cambria" w:eastAsia="Cambria" w:hAnsi="Cambria"/>
                <w:b/>
                <w:sz w:val="26"/>
                <w:szCs w:val="26"/>
                <w:rtl/>
              </w:rPr>
              <w:t>لامتحانات الأسبوعية والشهرية واليومية وال</w:t>
            </w:r>
            <w:r w:rsidR="00820351">
              <w:rPr>
                <w:rFonts w:ascii="Cambria" w:eastAsia="Cambria" w:hAnsi="Cambria" w:hint="cs"/>
                <w:b/>
                <w:sz w:val="26"/>
                <w:szCs w:val="26"/>
                <w:rtl/>
              </w:rPr>
              <w:t>عملية</w:t>
            </w:r>
            <w:r>
              <w:rPr>
                <w:rFonts w:ascii="Cambria" w:eastAsia="Cambria" w:hAnsi="Cambria"/>
                <w:b/>
                <w:sz w:val="26"/>
                <w:szCs w:val="26"/>
                <w:rtl/>
              </w:rPr>
              <w:t xml:space="preserve"> وامتحان نهاية السنة</w:t>
            </w:r>
            <w:r>
              <w:rPr>
                <w:rFonts w:ascii="Cambria" w:eastAsia="Cambria" w:hAnsi="Cambria" w:cs="Cambria"/>
                <w:b/>
                <w:sz w:val="26"/>
                <w:szCs w:val="26"/>
                <w:rtl/>
              </w:rPr>
              <w:t>.</w:t>
            </w: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تقييم المقرر</w:t>
            </w:r>
          </w:p>
        </w:tc>
      </w:tr>
      <w:tr w:rsidR="007E3B85">
        <w:trPr>
          <w:jc w:val="right"/>
        </w:trPr>
        <w:tc>
          <w:tcPr>
            <w:tcW w:w="9540" w:type="dxa"/>
            <w:gridSpan w:val="9"/>
          </w:tcPr>
          <w:p w:rsidR="007E3B85" w:rsidRDefault="00657C10">
            <w:pPr>
              <w:shd w:val="clear" w:color="auto" w:fill="FFFFFF"/>
              <w:ind w:left="0" w:hanging="2"/>
              <w:jc w:val="both"/>
              <w:rPr>
                <w:rFonts w:ascii="Cambria" w:eastAsia="Cambria" w:hAnsi="Cambria" w:cs="Cambria"/>
                <w:color w:val="000000"/>
                <w:sz w:val="24"/>
                <w:szCs w:val="24"/>
              </w:rPr>
            </w:pPr>
            <w:r w:rsidRPr="00657C10">
              <w:rPr>
                <w:rFonts w:ascii="Cambria" w:eastAsia="Cambria" w:hAnsi="Cambria"/>
                <w:color w:val="000000"/>
                <w:sz w:val="24"/>
                <w:szCs w:val="24"/>
                <w:rtl/>
              </w:rPr>
              <w:t>توزيع الدرجة من 100 على وفق المهام المكلف بها الطالب مثل التحضير اليومي والامتحانات اليومية والشهرية والتطبيقية .... الخ</w:t>
            </w: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E3B85">
        <w:trPr>
          <w:jc w:val="right"/>
        </w:trPr>
        <w:tc>
          <w:tcPr>
            <w:tcW w:w="4770" w:type="dxa"/>
            <w:gridSpan w:val="5"/>
          </w:tcPr>
          <w:p w:rsidR="007E3B85" w:rsidRDefault="00D8515C">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7E3B85" w:rsidRPr="00186FB0" w:rsidRDefault="00186FB0">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الكراسة المعتمدة للخطاط هاشم محمد البغدادي، والخطوط المتقنة بخط الاجازة في المصادر الاخرى.</w:t>
            </w:r>
          </w:p>
        </w:tc>
      </w:tr>
      <w:tr w:rsidR="007E3B85">
        <w:trPr>
          <w:jc w:val="right"/>
        </w:trPr>
        <w:tc>
          <w:tcPr>
            <w:tcW w:w="4770" w:type="dxa"/>
            <w:gridSpan w:val="5"/>
          </w:tcPr>
          <w:p w:rsidR="007E3B85" w:rsidRDefault="00D8515C">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7E3B85" w:rsidRDefault="00186FB0" w:rsidP="00186FB0">
            <w:pPr>
              <w:shd w:val="clear" w:color="auto" w:fill="FFFFFF"/>
              <w:ind w:left="1" w:right="-426" w:hanging="3"/>
              <w:jc w:val="both"/>
              <w:rPr>
                <w:rFonts w:ascii="Cambria" w:eastAsia="Cambria" w:hAnsi="Cambria" w:cs="Cambria"/>
                <w:color w:val="000000"/>
                <w:sz w:val="28"/>
                <w:szCs w:val="28"/>
              </w:rPr>
            </w:pPr>
            <w:r w:rsidRPr="00186FB0">
              <w:rPr>
                <w:rFonts w:ascii="Cambria" w:eastAsia="Cambria" w:hAnsi="Cambria"/>
                <w:color w:val="000000"/>
                <w:sz w:val="28"/>
                <w:szCs w:val="28"/>
                <w:rtl/>
              </w:rPr>
              <w:t>الكراسة المعتمدة للخطاط هاشم محمد البغدادي</w:t>
            </w:r>
          </w:p>
        </w:tc>
      </w:tr>
      <w:tr w:rsidR="007E3B85">
        <w:trPr>
          <w:jc w:val="right"/>
        </w:trPr>
        <w:tc>
          <w:tcPr>
            <w:tcW w:w="4770" w:type="dxa"/>
            <w:gridSpan w:val="5"/>
          </w:tcPr>
          <w:p w:rsidR="007E3B85" w:rsidRDefault="00D8515C">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7E3B85" w:rsidRDefault="00186FB0" w:rsidP="00186FB0">
            <w:pPr>
              <w:shd w:val="clear" w:color="auto" w:fill="FFFFFF"/>
              <w:ind w:left="1" w:right="-426" w:hanging="3"/>
              <w:jc w:val="both"/>
              <w:rPr>
                <w:rFonts w:ascii="Cambria" w:eastAsia="Cambria" w:hAnsi="Cambria" w:cs="Cambria"/>
                <w:sz w:val="28"/>
                <w:szCs w:val="28"/>
              </w:rPr>
            </w:pPr>
            <w:r w:rsidRPr="00186FB0">
              <w:rPr>
                <w:rFonts w:ascii="Cambria" w:eastAsia="Cambria" w:hAnsi="Cambria"/>
                <w:sz w:val="28"/>
                <w:szCs w:val="28"/>
                <w:rtl/>
              </w:rPr>
              <w:t>الخطوط المتقنة بخط الاجازة في المصادر الاخرى.</w:t>
            </w:r>
          </w:p>
        </w:tc>
      </w:tr>
      <w:tr w:rsidR="007E3B85">
        <w:trPr>
          <w:jc w:val="right"/>
        </w:trPr>
        <w:tc>
          <w:tcPr>
            <w:tcW w:w="4770" w:type="dxa"/>
            <w:gridSpan w:val="5"/>
          </w:tcPr>
          <w:p w:rsidR="007E3B85" w:rsidRDefault="00D8515C">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7E3B85" w:rsidRDefault="009B6469">
            <w:pPr>
              <w:shd w:val="clear" w:color="auto" w:fill="FFFFFF"/>
              <w:spacing w:before="240" w:line="276" w:lineRule="auto"/>
              <w:ind w:left="0" w:hanging="2"/>
              <w:jc w:val="both"/>
              <w:rPr>
                <w:color w:val="1155CC"/>
                <w:sz w:val="28"/>
                <w:szCs w:val="28"/>
                <w:u w:val="single"/>
              </w:rPr>
            </w:pPr>
            <w:hyperlink r:id="rId17">
              <w:r w:rsidR="00D8515C">
                <w:rPr>
                  <w:color w:val="1155CC"/>
                  <w:sz w:val="28"/>
                  <w:szCs w:val="28"/>
                  <w:u w:val="single"/>
                </w:rPr>
                <w:t>https://zlibrary-asia.se/</w:t>
              </w:r>
            </w:hyperlink>
          </w:p>
          <w:p w:rsidR="007E3B85" w:rsidRDefault="009B6469">
            <w:pPr>
              <w:shd w:val="clear" w:color="auto" w:fill="FFFFFF"/>
              <w:spacing w:before="240" w:line="276" w:lineRule="auto"/>
              <w:ind w:left="0" w:hanging="2"/>
              <w:jc w:val="both"/>
              <w:rPr>
                <w:color w:val="1155CC"/>
                <w:sz w:val="28"/>
                <w:szCs w:val="28"/>
                <w:u w:val="single"/>
              </w:rPr>
            </w:pPr>
            <w:hyperlink r:id="rId18">
              <w:r w:rsidR="00D8515C">
                <w:rPr>
                  <w:color w:val="1155CC"/>
                  <w:sz w:val="28"/>
                  <w:szCs w:val="28"/>
                  <w:u w:val="single"/>
                </w:rPr>
                <w:t>https://www.researchgate.net/</w:t>
              </w:r>
            </w:hyperlink>
          </w:p>
          <w:p w:rsidR="007E3B85" w:rsidRDefault="007E3B85">
            <w:pPr>
              <w:shd w:val="clear" w:color="auto" w:fill="FFFFFF"/>
              <w:ind w:left="1" w:right="-426" w:hanging="3"/>
              <w:jc w:val="both"/>
              <w:rPr>
                <w:rFonts w:ascii="Cambria" w:eastAsia="Cambria" w:hAnsi="Cambria" w:cs="Cambria"/>
                <w:sz w:val="28"/>
                <w:szCs w:val="28"/>
              </w:rPr>
            </w:pPr>
          </w:p>
        </w:tc>
      </w:tr>
    </w:tbl>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ind w:left="0" w:hanging="2"/>
        <w:jc w:val="left"/>
      </w:pPr>
    </w:p>
    <w:p w:rsidR="007E3B85" w:rsidRDefault="007E3B85">
      <w:pPr>
        <w:shd w:val="clear" w:color="auto" w:fill="FFFFFF"/>
        <w:ind w:left="0" w:hanging="2"/>
        <w:jc w:val="left"/>
      </w:pPr>
    </w:p>
    <w:p w:rsidR="007E3B85" w:rsidRDefault="007E3B85" w:rsidP="00D628D7">
      <w:pPr>
        <w:shd w:val="clear" w:color="auto" w:fill="FFFFFF"/>
        <w:spacing w:after="240"/>
        <w:ind w:left="0" w:hanging="2"/>
        <w:jc w:val="left"/>
        <w:rPr>
          <w:sz w:val="24"/>
          <w:szCs w:val="24"/>
        </w:rPr>
      </w:pPr>
    </w:p>
    <w:sectPr w:rsidR="007E3B85">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69" w:rsidRDefault="009B6469">
      <w:pPr>
        <w:spacing w:line="240" w:lineRule="auto"/>
        <w:ind w:left="0" w:hanging="2"/>
      </w:pPr>
      <w:r>
        <w:separator/>
      </w:r>
    </w:p>
  </w:endnote>
  <w:endnote w:type="continuationSeparator" w:id="0">
    <w:p w:rsidR="009B6469" w:rsidRDefault="009B64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A" w:rsidRDefault="001E1FD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A" w:rsidRDefault="001E1FDA">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1E1FDA">
      <w:trPr>
        <w:cantSplit/>
        <w:trHeight w:val="151"/>
        <w:jc w:val="right"/>
      </w:trPr>
      <w:tc>
        <w:tcPr>
          <w:tcW w:w="5023" w:type="dxa"/>
          <w:tcBorders>
            <w:bottom w:val="single" w:sz="4" w:space="0" w:color="4F81BD"/>
          </w:tcBorders>
        </w:tcPr>
        <w:p w:rsidR="001E1FDA" w:rsidRDefault="001E1FD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1E1FDA" w:rsidRDefault="001E1FDA">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E3BC4">
            <w:rPr>
              <w:rFonts w:ascii="Calibri" w:eastAsia="Calibri" w:hAnsi="Calibri"/>
              <w:noProof/>
              <w:color w:val="000000"/>
              <w:sz w:val="22"/>
              <w:szCs w:val="22"/>
              <w:rtl/>
            </w:rPr>
            <w:t>3</w:t>
          </w:r>
          <w:r>
            <w:rPr>
              <w:rFonts w:ascii="Calibri" w:eastAsia="Calibri" w:hAnsi="Calibri" w:cs="Calibri"/>
              <w:color w:val="000000"/>
              <w:sz w:val="22"/>
              <w:szCs w:val="22"/>
            </w:rPr>
            <w:fldChar w:fldCharType="end"/>
          </w:r>
        </w:p>
      </w:tc>
      <w:tc>
        <w:tcPr>
          <w:tcW w:w="5022" w:type="dxa"/>
          <w:tcBorders>
            <w:bottom w:val="single" w:sz="4" w:space="0" w:color="4F81BD"/>
          </w:tcBorders>
        </w:tcPr>
        <w:p w:rsidR="001E1FDA" w:rsidRDefault="001E1FD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1E1FDA">
      <w:trPr>
        <w:cantSplit/>
        <w:trHeight w:val="150"/>
        <w:jc w:val="right"/>
      </w:trPr>
      <w:tc>
        <w:tcPr>
          <w:tcW w:w="5023" w:type="dxa"/>
          <w:tcBorders>
            <w:top w:val="single" w:sz="4" w:space="0" w:color="4F81BD"/>
          </w:tcBorders>
        </w:tcPr>
        <w:p w:rsidR="001E1FDA" w:rsidRDefault="001E1FD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1E1FDA" w:rsidRDefault="001E1FD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1E1FDA" w:rsidRDefault="001E1FD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1E1FDA" w:rsidRDefault="001E1FD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A" w:rsidRDefault="001E1FD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69" w:rsidRDefault="009B6469">
      <w:pPr>
        <w:spacing w:line="240" w:lineRule="auto"/>
        <w:ind w:left="0" w:hanging="2"/>
      </w:pPr>
      <w:r>
        <w:separator/>
      </w:r>
    </w:p>
  </w:footnote>
  <w:footnote w:type="continuationSeparator" w:id="0">
    <w:p w:rsidR="009B6469" w:rsidRDefault="009B646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A" w:rsidRDefault="001E1FD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A" w:rsidRDefault="001E1FD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A" w:rsidRDefault="001E1FD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3713"/>
    <w:multiLevelType w:val="multilevel"/>
    <w:tmpl w:val="4B7660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F56675"/>
    <w:multiLevelType w:val="multilevel"/>
    <w:tmpl w:val="EC32FE7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322293"/>
    <w:multiLevelType w:val="multilevel"/>
    <w:tmpl w:val="335260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FA07920"/>
    <w:multiLevelType w:val="multilevel"/>
    <w:tmpl w:val="05B2C91A"/>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4">
    <w:nsid w:val="79591F63"/>
    <w:multiLevelType w:val="multilevel"/>
    <w:tmpl w:val="7CD0C9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3B85"/>
    <w:rsid w:val="000D67EB"/>
    <w:rsid w:val="000F0D0F"/>
    <w:rsid w:val="00150AB6"/>
    <w:rsid w:val="00186FB0"/>
    <w:rsid w:val="00194D03"/>
    <w:rsid w:val="001E1FDA"/>
    <w:rsid w:val="00215D71"/>
    <w:rsid w:val="00225BCB"/>
    <w:rsid w:val="003275B9"/>
    <w:rsid w:val="00350472"/>
    <w:rsid w:val="003E2233"/>
    <w:rsid w:val="00444A2E"/>
    <w:rsid w:val="00455E7C"/>
    <w:rsid w:val="00492AC4"/>
    <w:rsid w:val="005F3C80"/>
    <w:rsid w:val="00657C10"/>
    <w:rsid w:val="006E3BC4"/>
    <w:rsid w:val="006E4390"/>
    <w:rsid w:val="00751F9D"/>
    <w:rsid w:val="007E3B85"/>
    <w:rsid w:val="00820351"/>
    <w:rsid w:val="008606BB"/>
    <w:rsid w:val="008620DA"/>
    <w:rsid w:val="008E775E"/>
    <w:rsid w:val="00907C63"/>
    <w:rsid w:val="009B6469"/>
    <w:rsid w:val="009D6E30"/>
    <w:rsid w:val="00A26117"/>
    <w:rsid w:val="00B271BF"/>
    <w:rsid w:val="00C14D9B"/>
    <w:rsid w:val="00C66630"/>
    <w:rsid w:val="00D628D7"/>
    <w:rsid w:val="00D64823"/>
    <w:rsid w:val="00D8515C"/>
    <w:rsid w:val="00E3453A"/>
    <w:rsid w:val="00E53AA9"/>
    <w:rsid w:val="00E8138C"/>
    <w:rsid w:val="00F31493"/>
    <w:rsid w:val="00F37828"/>
    <w:rsid w:val="00F713BC"/>
    <w:rsid w:val="00F96B65"/>
    <w:rsid w:val="00FB2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aff1">
    <w:name w:val="Strong"/>
    <w:basedOn w:val="a0"/>
    <w:uiPriority w:val="22"/>
    <w:qFormat/>
    <w:rsid w:val="00E53AA9"/>
    <w:rPr>
      <w:b/>
      <w:bCs/>
    </w:rPr>
  </w:style>
  <w:style w:type="paragraph" w:styleId="aff2">
    <w:name w:val="Normal (Web)"/>
    <w:basedOn w:val="a"/>
    <w:uiPriority w:val="99"/>
    <w:semiHidden/>
    <w:unhideWhenUsed/>
    <w:rsid w:val="00E53AA9"/>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aff1">
    <w:name w:val="Strong"/>
    <w:basedOn w:val="a0"/>
    <w:uiPriority w:val="22"/>
    <w:qFormat/>
    <w:rsid w:val="00E53AA9"/>
    <w:rPr>
      <w:b/>
      <w:bCs/>
    </w:rPr>
  </w:style>
  <w:style w:type="paragraph" w:styleId="aff2">
    <w:name w:val="Normal (Web)"/>
    <w:basedOn w:val="a"/>
    <w:uiPriority w:val="99"/>
    <w:semiHidden/>
    <w:unhideWhenUsed/>
    <w:rsid w:val="00E53AA9"/>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2348">
      <w:bodyDiv w:val="1"/>
      <w:marLeft w:val="0"/>
      <w:marRight w:val="0"/>
      <w:marTop w:val="0"/>
      <w:marBottom w:val="0"/>
      <w:divBdr>
        <w:top w:val="none" w:sz="0" w:space="0" w:color="auto"/>
        <w:left w:val="none" w:sz="0" w:space="0" w:color="auto"/>
        <w:bottom w:val="none" w:sz="0" w:space="0" w:color="auto"/>
        <w:right w:val="none" w:sz="0" w:space="0" w:color="auto"/>
      </w:divBdr>
    </w:div>
    <w:div w:id="65341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esearchgat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library-asia.s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1450</Words>
  <Characters>8269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NADYA</cp:lastModifiedBy>
  <cp:revision>6</cp:revision>
  <dcterms:created xsi:type="dcterms:W3CDTF">2024-03-03T06:42:00Z</dcterms:created>
  <dcterms:modified xsi:type="dcterms:W3CDTF">2024-04-04T08:38:00Z</dcterms:modified>
</cp:coreProperties>
</file>