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E7" w:rsidRDefault="006B0EE7">
      <w:pPr>
        <w:keepNext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</w:pPr>
      <w:r>
        <w:rPr>
          <w:rFonts w:cs="Arial"/>
          <w:noProof/>
          <w:rtl/>
        </w:rPr>
        <w:drawing>
          <wp:inline distT="0" distB="0" distL="0" distR="0" wp14:anchorId="05B81479" wp14:editId="01F6080E">
            <wp:extent cx="6057900" cy="9262721"/>
            <wp:effectExtent l="0" t="0" r="0" b="0"/>
            <wp:docPr id="2" name="صورة 2" descr="C:\Users\theater\Desktop\وصف المقر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ater\Desktop\وصف المقر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2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5B0E" w:rsidRDefault="001E7F87" w:rsidP="006B0EE7">
      <w:pPr>
        <w:keepNext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lastRenderedPageBreak/>
        <w:t xml:space="preserve">  وزارة التعليم العالي والبـحث العلمي</w:t>
      </w:r>
    </w:p>
    <w:p w:rsidR="00895B0E" w:rsidRDefault="001E7F87">
      <w:pPr>
        <w:keepNext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 جـــــهاز الإشـــــراف والتقـــويم العلــمي</w:t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دائرة ضمان الجودة والاعتماد الأكاديمي</w:t>
      </w:r>
      <w:r>
        <w:rPr>
          <w:color w:val="000000"/>
        </w:rPr>
        <w:t xml:space="preserve"> </w:t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tabs>
          <w:tab w:val="left" w:pos="2488"/>
        </w:tabs>
        <w:bidi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        </w:t>
      </w: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16"/>
          <w:szCs w:val="16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  <w:rtl/>
        </w:rPr>
        <w:t>استمارة وصف البرنامج الأكاديمي للكليات والمعاهد</w:t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</w:rPr>
      </w:pPr>
      <w:r>
        <w:rPr>
          <w:b/>
          <w:color w:val="000000"/>
          <w:sz w:val="56"/>
          <w:szCs w:val="56"/>
          <w:rtl/>
        </w:rPr>
        <w:t>للعام الدراسي</w:t>
      </w:r>
      <w:r>
        <w:rPr>
          <w:b/>
          <w:color w:val="000000"/>
          <w:sz w:val="24"/>
          <w:szCs w:val="24"/>
        </w:rPr>
        <w:tab/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الجامعة   :  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بغداد </w:t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الكلية / فنون الجميلة </w:t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القسم العلمي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: الفنون المسرحية </w:t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تاريخ ملء الملف : 20</w:t>
      </w:r>
      <w:r>
        <w:rPr>
          <w:rFonts w:ascii="Traditional Arabic" w:eastAsia="Traditional Arabic" w:hAnsi="Traditional Arabic" w:cs="Traditional Arabic"/>
          <w:b/>
          <w:sz w:val="32"/>
          <w:szCs w:val="32"/>
        </w:rPr>
        <w:t>21/5/28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 xml:space="preserve"> </w:t>
      </w: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</w:p>
    <w:tbl>
      <w:tblPr>
        <w:tblStyle w:val="aff1"/>
        <w:bidiVisual/>
        <w:tblW w:w="9756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895B0E">
        <w:trPr>
          <w:jc w:val="right"/>
        </w:trPr>
        <w:tc>
          <w:tcPr>
            <w:tcW w:w="4878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التوقيع :</w:t>
            </w:r>
          </w:p>
        </w:tc>
      </w:tr>
      <w:tr w:rsidR="00895B0E">
        <w:trPr>
          <w:jc w:val="right"/>
        </w:trPr>
        <w:tc>
          <w:tcPr>
            <w:tcW w:w="4878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اسم المعاون العلمي :</w:t>
            </w:r>
          </w:p>
        </w:tc>
      </w:tr>
      <w:tr w:rsidR="00895B0E">
        <w:trPr>
          <w:jc w:val="right"/>
        </w:trPr>
        <w:tc>
          <w:tcPr>
            <w:tcW w:w="4878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التاريخ :</w:t>
            </w: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دقـق الملف من قبل </w:t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شعبة ضمان الجودة والأداء الجامعي</w:t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اسم مدير شعبة ضمان الجودة والأداء الجامعي:</w:t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التاريخ     /     /</w:t>
      </w:r>
      <w:r>
        <w:rPr>
          <w:rFonts w:ascii="Traditional Arabic" w:eastAsia="Traditional Arabic" w:hAnsi="Traditional Arabic" w:cs="Traditional Arabic"/>
          <w:b/>
          <w:color w:val="000000"/>
          <w:sz w:val="28"/>
          <w:szCs w:val="28"/>
        </w:rPr>
        <w:t xml:space="preserve">                 </w:t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color w:val="000000"/>
          <w:sz w:val="28"/>
          <w:szCs w:val="28"/>
          <w:rtl/>
        </w:rPr>
        <w:t>التوقيع</w:t>
      </w:r>
      <w:r>
        <w:rPr>
          <w:rFonts w:ascii="Traditional Arabic" w:eastAsia="Traditional Arabic" w:hAnsi="Traditional Arabic" w:cs="Traditional Arabic"/>
          <w:b/>
          <w:color w:val="000000"/>
          <w:sz w:val="28"/>
          <w:szCs w:val="28"/>
          <w:rtl/>
        </w:rPr>
        <w:tab/>
      </w: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color w:val="000000"/>
          <w:sz w:val="36"/>
          <w:szCs w:val="36"/>
          <w:rtl/>
        </w:rPr>
        <w:t>مصادقة السيد العميد</w:t>
      </w: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  <w:tab w:val="center" w:pos="4320"/>
        </w:tabs>
        <w:bidi/>
        <w:spacing w:after="200" w:line="276" w:lineRule="auto"/>
        <w:jc w:val="center"/>
        <w:rPr>
          <w:color w:val="365F91"/>
          <w:sz w:val="32"/>
          <w:szCs w:val="32"/>
        </w:rPr>
      </w:pP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 xml:space="preserve">وصف البرنامج الأكاديمي </w:t>
      </w:r>
    </w:p>
    <w:tbl>
      <w:tblPr>
        <w:tblStyle w:val="aff2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95B0E">
        <w:trPr>
          <w:trHeight w:val="1120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18" w:right="2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</w:t>
            </w:r>
            <w:r>
              <w:rPr>
                <w:b/>
                <w:color w:val="000000"/>
                <w:sz w:val="28"/>
                <w:szCs w:val="28"/>
                <w:rtl/>
              </w:rPr>
              <w:t>وصف لكل مقرر ضمن البرنامج</w:t>
            </w: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ff3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895B0E">
        <w:trPr>
          <w:trHeight w:val="624"/>
          <w:jc w:val="right"/>
        </w:trPr>
        <w:tc>
          <w:tcPr>
            <w:tcW w:w="3127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6593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>وزارة التعليم العالي والبحث العلمي/جامعة بغداد/ كلية الفنون الجميلة</w:t>
            </w:r>
          </w:p>
        </w:tc>
      </w:tr>
      <w:tr w:rsidR="00895B0E">
        <w:trPr>
          <w:trHeight w:val="624"/>
          <w:jc w:val="right"/>
        </w:trPr>
        <w:tc>
          <w:tcPr>
            <w:tcW w:w="3127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القسم العلمي / المركز </w:t>
            </w:r>
          </w:p>
        </w:tc>
        <w:tc>
          <w:tcPr>
            <w:tcW w:w="6593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قسم الفنون المسرحية</w:t>
            </w:r>
          </w:p>
        </w:tc>
      </w:tr>
      <w:tr w:rsidR="00895B0E">
        <w:trPr>
          <w:trHeight w:val="624"/>
          <w:jc w:val="right"/>
        </w:trPr>
        <w:tc>
          <w:tcPr>
            <w:tcW w:w="3127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اسم البرنامج الأكاديمي او المهني</w:t>
            </w:r>
          </w:p>
        </w:tc>
        <w:tc>
          <w:tcPr>
            <w:tcW w:w="6593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 xml:space="preserve">نظريات الاخراج </w:t>
            </w:r>
          </w:p>
        </w:tc>
      </w:tr>
      <w:tr w:rsidR="00895B0E">
        <w:trPr>
          <w:trHeight w:val="624"/>
          <w:jc w:val="right"/>
        </w:trPr>
        <w:tc>
          <w:tcPr>
            <w:tcW w:w="3127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اسم الشهادة النهائية </w:t>
            </w:r>
          </w:p>
        </w:tc>
        <w:tc>
          <w:tcPr>
            <w:tcW w:w="6593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>بكالوريوس فنون مسرحية</w:t>
            </w:r>
          </w:p>
        </w:tc>
      </w:tr>
      <w:tr w:rsidR="00895B0E">
        <w:trPr>
          <w:trHeight w:val="624"/>
          <w:jc w:val="right"/>
        </w:trPr>
        <w:tc>
          <w:tcPr>
            <w:tcW w:w="3127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النظام الدراسي :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سنوي /مقررات/اخرى  </w:t>
            </w:r>
          </w:p>
        </w:tc>
        <w:tc>
          <w:tcPr>
            <w:tcW w:w="6593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سنوي</w:t>
            </w:r>
          </w:p>
        </w:tc>
      </w:tr>
      <w:tr w:rsidR="00895B0E">
        <w:trPr>
          <w:trHeight w:val="624"/>
          <w:jc w:val="right"/>
        </w:trPr>
        <w:tc>
          <w:tcPr>
            <w:tcW w:w="3127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برنامج الاعتماد المعتمد  </w:t>
            </w:r>
          </w:p>
        </w:tc>
        <w:tc>
          <w:tcPr>
            <w:tcW w:w="6593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>لايوجد</w:t>
            </w:r>
          </w:p>
        </w:tc>
      </w:tr>
      <w:tr w:rsidR="00895B0E">
        <w:trPr>
          <w:trHeight w:val="624"/>
          <w:jc w:val="right"/>
        </w:trPr>
        <w:tc>
          <w:tcPr>
            <w:tcW w:w="3127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المؤثرات الخارجية الأخرى </w:t>
            </w:r>
          </w:p>
        </w:tc>
        <w:tc>
          <w:tcPr>
            <w:tcW w:w="6593" w:type="dxa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</w:p>
        </w:tc>
      </w:tr>
      <w:tr w:rsidR="00895B0E">
        <w:trPr>
          <w:trHeight w:val="624"/>
          <w:jc w:val="right"/>
        </w:trPr>
        <w:tc>
          <w:tcPr>
            <w:tcW w:w="3127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تاريخ إعداد الوصف </w:t>
            </w:r>
          </w:p>
        </w:tc>
        <w:tc>
          <w:tcPr>
            <w:tcW w:w="6593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895B0E">
        <w:trPr>
          <w:trHeight w:val="725"/>
          <w:jc w:val="right"/>
        </w:trPr>
        <w:tc>
          <w:tcPr>
            <w:tcW w:w="9720" w:type="dxa"/>
            <w:gridSpan w:val="2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أهداف البرنامج الأكاديمي</w:t>
            </w:r>
          </w:p>
        </w:tc>
      </w:tr>
      <w:tr w:rsidR="00895B0E">
        <w:trPr>
          <w:trHeight w:val="567"/>
          <w:jc w:val="right"/>
        </w:trPr>
        <w:tc>
          <w:tcPr>
            <w:tcW w:w="9720" w:type="dxa"/>
            <w:gridSpan w:val="2"/>
            <w:vAlign w:val="center"/>
          </w:tcPr>
          <w:p w:rsidR="00895B0E" w:rsidRDefault="001E7F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إكساب الطلاب للمبادئ العامة في كل ما يتعلق </w:t>
            </w:r>
            <w:r>
              <w:rPr>
                <w:sz w:val="28"/>
                <w:szCs w:val="28"/>
                <w:rtl/>
              </w:rPr>
              <w:t>بنظريات الاخراج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895B0E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895B0E" w:rsidRDefault="001E7F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تنمية القدرة على الابتكار والمخيلة من </w:t>
            </w:r>
            <w:r>
              <w:rPr>
                <w:color w:val="000000"/>
                <w:sz w:val="28"/>
                <w:szCs w:val="28"/>
                <w:rtl/>
              </w:rPr>
              <w:t xml:space="preserve">خلال مايكتسبه الطالب </w:t>
            </w:r>
            <w:r>
              <w:rPr>
                <w:sz w:val="28"/>
                <w:szCs w:val="28"/>
                <w:rtl/>
              </w:rPr>
              <w:t>من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التعرف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على النظريات الإخراجية المختلفة 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95B0E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895B0E" w:rsidRDefault="001E7F8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تأهيل واعداد الطالب للمرحلة </w:t>
            </w:r>
            <w:r>
              <w:rPr>
                <w:sz w:val="28"/>
                <w:szCs w:val="28"/>
                <w:rtl/>
              </w:rPr>
              <w:t>الرابعة</w:t>
            </w:r>
            <w:r>
              <w:rPr>
                <w:color w:val="000000"/>
                <w:sz w:val="28"/>
                <w:szCs w:val="28"/>
                <w:rtl/>
              </w:rPr>
              <w:t xml:space="preserve"> من الدراسة عند اختياره لفرع التقنيات.</w:t>
            </w:r>
          </w:p>
        </w:tc>
      </w:tr>
      <w:tr w:rsidR="00895B0E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f4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95B0E">
        <w:trPr>
          <w:trHeight w:val="653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lastRenderedPageBreak/>
              <w:t xml:space="preserve"> مخرجات البرنامج المطلوبة وطرائق التعليم والتعلم والتقييم</w:t>
            </w:r>
          </w:p>
        </w:tc>
      </w:tr>
      <w:tr w:rsidR="00895B0E">
        <w:trPr>
          <w:trHeight w:val="2490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أ-ا الاهداف المعرفية .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أ1-  يتعرف الطالب على </w:t>
            </w:r>
            <w:r>
              <w:rPr>
                <w:color w:val="000000"/>
                <w:sz w:val="28"/>
                <w:szCs w:val="28"/>
                <w:rtl/>
              </w:rPr>
              <w:t xml:space="preserve">المبادئ الاساسية </w:t>
            </w:r>
            <w:r>
              <w:rPr>
                <w:sz w:val="28"/>
                <w:szCs w:val="28"/>
                <w:rtl/>
              </w:rPr>
              <w:t xml:space="preserve">لنظريات الاخراج </w:t>
            </w:r>
            <w:r>
              <w:rPr>
                <w:color w:val="000000"/>
                <w:sz w:val="28"/>
                <w:szCs w:val="28"/>
              </w:rPr>
              <w:t xml:space="preserve">.    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أ2- يتعرف الطالب على مراحل تطور </w:t>
            </w:r>
            <w:r>
              <w:rPr>
                <w:sz w:val="28"/>
                <w:szCs w:val="28"/>
                <w:rtl/>
              </w:rPr>
              <w:t>النظريات الإخراجية</w:t>
            </w:r>
            <w:r>
              <w:rPr>
                <w:color w:val="000000"/>
                <w:sz w:val="28"/>
                <w:szCs w:val="28"/>
                <w:rtl/>
              </w:rPr>
              <w:t xml:space="preserve"> عبر التاريخ.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أ3- يتعرف الطالب على قواعد وشروط </w:t>
            </w:r>
            <w:r>
              <w:rPr>
                <w:sz w:val="28"/>
                <w:szCs w:val="28"/>
                <w:rtl/>
              </w:rPr>
              <w:t>المخرج</w:t>
            </w:r>
            <w:r>
              <w:rPr>
                <w:color w:val="000000"/>
                <w:sz w:val="28"/>
                <w:szCs w:val="28"/>
                <w:rtl/>
              </w:rPr>
              <w:t xml:space="preserve">  في العرض المسرحي.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أ4- يتعرف الطالب على وظائف التقنيات المسرحية.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أ5-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أ6-</w:t>
            </w:r>
          </w:p>
        </w:tc>
      </w:tr>
      <w:tr w:rsidR="00895B0E">
        <w:trPr>
          <w:trHeight w:val="1519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 -الاهداف المهاراتية الخاصة </w:t>
            </w:r>
            <w:r>
              <w:rPr>
                <w:color w:val="000000"/>
                <w:sz w:val="28"/>
                <w:szCs w:val="28"/>
                <w:rtl/>
              </w:rPr>
              <w:t xml:space="preserve">بالبرنامج :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 1 – يكتسب مهارات </w:t>
            </w:r>
            <w:r>
              <w:rPr>
                <w:sz w:val="28"/>
                <w:szCs w:val="28"/>
                <w:rtl/>
              </w:rPr>
              <w:t>نظرية من خلال التعرف على علاقة المخرج</w:t>
            </w:r>
            <w:r>
              <w:rPr>
                <w:color w:val="000000"/>
                <w:sz w:val="28"/>
                <w:szCs w:val="28"/>
                <w:rtl/>
              </w:rPr>
              <w:t xml:space="preserve"> بعناصر العر</w:t>
            </w:r>
            <w:r>
              <w:rPr>
                <w:sz w:val="28"/>
                <w:szCs w:val="28"/>
                <w:rtl/>
              </w:rPr>
              <w:t>ض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423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895B0E">
        <w:trPr>
          <w:trHeight w:val="624"/>
          <w:jc w:val="right"/>
        </w:trPr>
        <w:tc>
          <w:tcPr>
            <w:tcW w:w="9720" w:type="dxa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color w:val="000000"/>
                <w:sz w:val="28"/>
                <w:szCs w:val="28"/>
              </w:rPr>
            </w:pPr>
          </w:p>
          <w:p w:rsidR="00895B0E" w:rsidRDefault="001E7F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استخدام طريقة الشرح والتوضيح في المحاضرات</w:t>
            </w:r>
          </w:p>
          <w:p w:rsidR="00895B0E" w:rsidRDefault="001E7F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استخدام طريقة العصف الذهني </w:t>
            </w:r>
          </w:p>
          <w:p w:rsidR="00895B0E" w:rsidRDefault="001E7F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استخدام طريقة النمذجة عبر ارسال روابط الكترونية الى منصة </w:t>
            </w:r>
            <w:r>
              <w:rPr>
                <w:color w:val="000000"/>
                <w:sz w:val="28"/>
                <w:szCs w:val="28"/>
                <w:rtl/>
              </w:rPr>
              <w:t>الكلاس روم.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400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895B0E">
        <w:trPr>
          <w:trHeight w:val="624"/>
          <w:jc w:val="right"/>
        </w:trPr>
        <w:tc>
          <w:tcPr>
            <w:tcW w:w="9720" w:type="dxa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اعتماد الاختبارات النظرية القصيرة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اعتماد الاختبارات النظرية</w:t>
            </w:r>
            <w:r>
              <w:rPr>
                <w:color w:val="000000"/>
                <w:rtl/>
              </w:rPr>
              <w:t xml:space="preserve"> و</w:t>
            </w:r>
            <w:r>
              <w:rPr>
                <w:color w:val="000000"/>
                <w:sz w:val="28"/>
                <w:szCs w:val="28"/>
                <w:rtl/>
              </w:rPr>
              <w:t xml:space="preserve">العملية الفصلية والنهائية 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1290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ج-الاهداف الوجدانية والقيمية :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    ج1- يكتسب القدرة على الابتكار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ج2- يكتسب القدرة على التخيل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ج3- يكتسب الذائقة الجمالية </w:t>
            </w:r>
            <w:r>
              <w:rPr>
                <w:color w:val="000000"/>
                <w:sz w:val="28"/>
                <w:szCs w:val="28"/>
                <w:rtl/>
              </w:rPr>
              <w:t>من خلال الخطاب التشكيلي للعر</w:t>
            </w:r>
            <w:r>
              <w:rPr>
                <w:sz w:val="28"/>
                <w:szCs w:val="28"/>
                <w:rtl/>
              </w:rPr>
              <w:t xml:space="preserve">ض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ج4- يكتسب القيم الجمالية والفنية من خلال ما يتعرف عليه من تجارب فنية تاريخية ومعاصرة.</w:t>
            </w:r>
          </w:p>
        </w:tc>
      </w:tr>
      <w:tr w:rsidR="00895B0E">
        <w:trPr>
          <w:trHeight w:val="471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895B0E">
        <w:trPr>
          <w:trHeight w:val="624"/>
          <w:jc w:val="right"/>
        </w:trPr>
        <w:tc>
          <w:tcPr>
            <w:tcW w:w="9720" w:type="dxa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rtl/>
              </w:rPr>
              <w:t>من</w:t>
            </w:r>
            <w:r>
              <w:rPr>
                <w:color w:val="000000"/>
                <w:sz w:val="28"/>
                <w:szCs w:val="28"/>
                <w:rtl/>
              </w:rPr>
              <w:t xml:space="preserve"> خلال الاطلاع على تجارب </w:t>
            </w:r>
            <w:r>
              <w:rPr>
                <w:sz w:val="28"/>
                <w:szCs w:val="28"/>
                <w:rtl/>
              </w:rPr>
              <w:t>المخرجين</w:t>
            </w:r>
            <w:r>
              <w:rPr>
                <w:color w:val="000000"/>
                <w:sz w:val="28"/>
                <w:szCs w:val="28"/>
                <w:rtl/>
              </w:rPr>
              <w:t xml:space="preserve"> عبر التاريخ والمعززة بالصور التوضيحية، ومن خلال المناقشات في اثناء </w:t>
            </w:r>
            <w:r>
              <w:rPr>
                <w:color w:val="000000"/>
                <w:sz w:val="28"/>
                <w:szCs w:val="28"/>
                <w:rtl/>
              </w:rPr>
              <w:t>المحاضرات .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425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lastRenderedPageBreak/>
              <w:t xml:space="preserve">   طرائق التقييم </w:t>
            </w:r>
          </w:p>
        </w:tc>
      </w:tr>
      <w:tr w:rsidR="00895B0E">
        <w:trPr>
          <w:trHeight w:val="624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تقييم مخرجاتهم العملية </w:t>
            </w:r>
            <w:r>
              <w:rPr>
                <w:sz w:val="28"/>
                <w:szCs w:val="28"/>
                <w:rtl/>
              </w:rPr>
              <w:t>عن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الاختبارات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f5"/>
        <w:bidiVisual/>
        <w:tblW w:w="9653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895B0E">
        <w:trPr>
          <w:trHeight w:val="2610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د1-  اكتساب المهارات التي تؤهله في اختصاص فرع التقنيات في المرحلة </w:t>
            </w:r>
            <w:r>
              <w:rPr>
                <w:sz w:val="28"/>
                <w:szCs w:val="28"/>
                <w:rtl/>
              </w:rPr>
              <w:t>الرابعة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د2- </w:t>
            </w:r>
            <w:r>
              <w:rPr>
                <w:color w:val="000000"/>
                <w:sz w:val="28"/>
                <w:szCs w:val="28"/>
                <w:rtl/>
              </w:rPr>
              <w:t>اكتساب مهارات التعامل مع عناصر العرض</w:t>
            </w:r>
            <w:r>
              <w:rPr>
                <w:sz w:val="28"/>
                <w:szCs w:val="28"/>
                <w:rtl/>
              </w:rPr>
              <w:t xml:space="preserve"> واشتغالها التقني  </w:t>
            </w:r>
            <w:r>
              <w:rPr>
                <w:color w:val="000000"/>
                <w:sz w:val="28"/>
                <w:szCs w:val="28"/>
                <w:rtl/>
              </w:rPr>
              <w:t xml:space="preserve">د3-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د4-</w:t>
            </w:r>
          </w:p>
        </w:tc>
      </w:tr>
      <w:tr w:rsidR="00895B0E">
        <w:trPr>
          <w:trHeight w:val="475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    طرائق التعليم والتعلم </w:t>
            </w:r>
          </w:p>
        </w:tc>
      </w:tr>
      <w:tr w:rsidR="00895B0E">
        <w:trPr>
          <w:trHeight w:val="624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فضلاً عن الشرح والنقاشات في اثناء المحاضرات 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479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    طرائق التقييم </w:t>
            </w:r>
          </w:p>
        </w:tc>
      </w:tr>
      <w:tr w:rsidR="00895B0E">
        <w:trPr>
          <w:trHeight w:val="1771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التفاعل في اثناء المحاضرة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624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بنية البرنامج </w:t>
            </w:r>
          </w:p>
        </w:tc>
      </w:tr>
      <w:tr w:rsidR="00895B0E">
        <w:trPr>
          <w:trHeight w:val="869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رمز المقرر أو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المساق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</w:tr>
      <w:tr w:rsidR="00895B0E">
        <w:trPr>
          <w:trHeight w:val="689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الثالثة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نظريات الاخراج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عملي</w:t>
            </w:r>
          </w:p>
        </w:tc>
      </w:tr>
      <w:tr w:rsidR="00895B0E">
        <w:trPr>
          <w:trHeight w:val="536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ساع</w:t>
            </w:r>
            <w:r>
              <w:rPr>
                <w:sz w:val="28"/>
                <w:szCs w:val="28"/>
                <w:rtl/>
              </w:rPr>
              <w:t>تين</w:t>
            </w:r>
            <w:r>
              <w:rPr>
                <w:color w:val="000000"/>
                <w:sz w:val="28"/>
                <w:szCs w:val="28"/>
                <w:rtl/>
              </w:rPr>
              <w:t xml:space="preserve"> (نظري) </w:t>
            </w:r>
          </w:p>
        </w:tc>
      </w:tr>
      <w:tr w:rsidR="00895B0E">
        <w:trPr>
          <w:trHeight w:val="426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378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260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346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f6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95B0E">
        <w:trPr>
          <w:trHeight w:val="624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التخطيط للتطور الشخصي</w:t>
            </w:r>
          </w:p>
        </w:tc>
      </w:tr>
      <w:tr w:rsidR="00895B0E">
        <w:trPr>
          <w:trHeight w:val="624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من خلال الاطلاع على اخر التطورات على مستوى التنظير في مجال التقنيات من خلال الادبيات الحديثة ، وعلى </w:t>
            </w:r>
            <w:r>
              <w:rPr>
                <w:color w:val="000000"/>
                <w:sz w:val="28"/>
                <w:szCs w:val="28"/>
                <w:rtl/>
              </w:rPr>
              <w:t>مستوى سوق العمل ، وانعكاس ذلك على تضمين المقرر بمفردات حديثة.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624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معيار القبول (وضع الأنظمة المتعلقة بالالتحاق بالكلية أو المعهد)</w:t>
            </w:r>
          </w:p>
        </w:tc>
      </w:tr>
      <w:tr w:rsidR="00895B0E">
        <w:trPr>
          <w:trHeight w:val="624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القبول المركزي – الدراسة الصباحية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ومن خلال الاختبارات للدراسة المسائية علماً ان المرحلة الدراسية الاولى كانت لاتتجه نحو </w:t>
            </w:r>
            <w:r>
              <w:rPr>
                <w:color w:val="000000"/>
                <w:sz w:val="28"/>
                <w:szCs w:val="28"/>
                <w:rtl/>
              </w:rPr>
              <w:t>التخصص وهو الاسلم ، فهي بمثابة مرحلة تمهيدية تؤهل الطالب نحو اختيار التخصص الذي يلائمه في المرحلة الدراسية الثانية.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624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  <w:tab w:val="left" w:pos="79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أهم مصادر المعلومات عن البرنامج</w:t>
            </w:r>
          </w:p>
        </w:tc>
      </w:tr>
      <w:tr w:rsidR="00895B0E">
        <w:trPr>
          <w:trHeight w:val="2595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نظريات</w:t>
            </w:r>
            <w:r>
              <w:rPr>
                <w:color w:val="000000"/>
                <w:sz w:val="28"/>
                <w:szCs w:val="28"/>
                <w:rtl/>
              </w:rPr>
              <w:t xml:space="preserve"> الاخراج تأليف </w:t>
            </w:r>
            <w:r>
              <w:rPr>
                <w:sz w:val="28"/>
                <w:szCs w:val="28"/>
                <w:rtl/>
              </w:rPr>
              <w:t xml:space="preserve">حسين التكمه جي </w:t>
            </w:r>
            <w:r>
              <w:rPr>
                <w:color w:val="000000"/>
                <w:sz w:val="28"/>
                <w:szCs w:val="28"/>
              </w:rPr>
              <w:t xml:space="preserve">/ 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فن الإخراج تأليف زيجمونت هبنر </w:t>
            </w:r>
            <w:r>
              <w:rPr>
                <w:color w:val="000000"/>
                <w:sz w:val="28"/>
                <w:szCs w:val="28"/>
              </w:rPr>
              <w:t xml:space="preserve">/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جماليات المكان في العرض </w:t>
            </w:r>
            <w:r>
              <w:rPr>
                <w:color w:val="000000"/>
                <w:sz w:val="28"/>
                <w:szCs w:val="28"/>
                <w:rtl/>
              </w:rPr>
              <w:t>المسرحي المعاصر/ تأليف: كريم رشيد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المنظر المسرحي/ تأليف: هانز يواخيم روكهيبرلي/ ترجمة: حامد احمد غانم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السينوغرافيا ... المفهوم، العناصر، الجماليات/ تأليف: جبار جودي</w:t>
            </w: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  <w:sectPr w:rsidR="00895B0E">
          <w:footerReference w:type="default" r:id="rId10"/>
          <w:pgSz w:w="12240" w:h="15840"/>
          <w:pgMar w:top="1079" w:right="1260" w:bottom="1079" w:left="1440" w:header="720" w:footer="720" w:gutter="0"/>
          <w:pgNumType w:start="0"/>
          <w:cols w:space="720"/>
          <w:titlePg/>
        </w:sectPr>
      </w:pPr>
    </w:p>
    <w:p w:rsidR="00895B0E" w:rsidRDefault="00895B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tbl>
      <w:tblPr>
        <w:tblStyle w:val="aff7"/>
        <w:bidiVisual/>
        <w:tblW w:w="15293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895B0E">
        <w:trPr>
          <w:trHeight w:val="454"/>
          <w:jc w:val="right"/>
        </w:trPr>
        <w:tc>
          <w:tcPr>
            <w:tcW w:w="15293" w:type="dxa"/>
            <w:gridSpan w:val="20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895B0E">
        <w:trPr>
          <w:trHeight w:val="454"/>
          <w:jc w:val="right"/>
        </w:trPr>
        <w:tc>
          <w:tcPr>
            <w:tcW w:w="15293" w:type="dxa"/>
            <w:gridSpan w:val="20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895B0E">
        <w:trPr>
          <w:trHeight w:val="454"/>
          <w:jc w:val="right"/>
        </w:trPr>
        <w:tc>
          <w:tcPr>
            <w:tcW w:w="5931" w:type="dxa"/>
            <w:gridSpan w:val="4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895B0E">
        <w:trPr>
          <w:trHeight w:val="1304"/>
          <w:jc w:val="right"/>
        </w:trPr>
        <w:tc>
          <w:tcPr>
            <w:tcW w:w="1251" w:type="dxa"/>
            <w:vMerge w:val="restart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السنة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530" w:type="dxa"/>
            <w:vMerge w:val="restart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أساسي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الاهداف المهاراتية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الخاصة بالبرنامج</w:t>
            </w:r>
          </w:p>
        </w:tc>
        <w:tc>
          <w:tcPr>
            <w:tcW w:w="2160" w:type="dxa"/>
            <w:gridSpan w:val="4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(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95B0E">
        <w:trPr>
          <w:trHeight w:val="349"/>
          <w:jc w:val="right"/>
        </w:trPr>
        <w:tc>
          <w:tcPr>
            <w:tcW w:w="1251" w:type="dxa"/>
            <w:vMerge/>
            <w:vAlign w:val="center"/>
          </w:tcPr>
          <w:p w:rsidR="00895B0E" w:rsidRDefault="0089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895B0E" w:rsidRDefault="0089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95B0E" w:rsidRDefault="0089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895B0E" w:rsidRDefault="0089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5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895B0E">
        <w:trPr>
          <w:trHeight w:val="340"/>
          <w:jc w:val="right"/>
        </w:trPr>
        <w:tc>
          <w:tcPr>
            <w:tcW w:w="1251" w:type="dxa"/>
            <w:vMerge w:val="restart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المرحلة </w:t>
            </w: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الثالثة</w:t>
            </w:r>
          </w:p>
        </w:tc>
        <w:tc>
          <w:tcPr>
            <w:tcW w:w="1530" w:type="dxa"/>
            <w:vMerge w:val="restart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اساسي</w:t>
            </w:r>
          </w:p>
        </w:tc>
        <w:tc>
          <w:tcPr>
            <w:tcW w:w="552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5B0E">
        <w:trPr>
          <w:trHeight w:val="173"/>
          <w:jc w:val="right"/>
        </w:trPr>
        <w:tc>
          <w:tcPr>
            <w:tcW w:w="1251" w:type="dxa"/>
            <w:vMerge/>
          </w:tcPr>
          <w:p w:rsidR="00895B0E" w:rsidRDefault="0089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895B0E" w:rsidRDefault="0089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95B0E" w:rsidRDefault="0089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95B0E" w:rsidRDefault="0089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5B0E">
        <w:trPr>
          <w:trHeight w:val="340"/>
          <w:jc w:val="right"/>
        </w:trPr>
        <w:tc>
          <w:tcPr>
            <w:tcW w:w="1251" w:type="dxa"/>
            <w:vMerge w:val="restart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5B0E">
        <w:trPr>
          <w:trHeight w:val="340"/>
          <w:jc w:val="right"/>
        </w:trPr>
        <w:tc>
          <w:tcPr>
            <w:tcW w:w="1251" w:type="dxa"/>
            <w:vMerge/>
          </w:tcPr>
          <w:p w:rsidR="00895B0E" w:rsidRDefault="0089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5B0E">
        <w:trPr>
          <w:trHeight w:val="340"/>
          <w:jc w:val="right"/>
        </w:trPr>
        <w:tc>
          <w:tcPr>
            <w:tcW w:w="1251" w:type="dxa"/>
            <w:vMerge w:val="restart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5B0E">
        <w:trPr>
          <w:trHeight w:val="340"/>
          <w:jc w:val="right"/>
        </w:trPr>
        <w:tc>
          <w:tcPr>
            <w:tcW w:w="1251" w:type="dxa"/>
            <w:vMerge/>
          </w:tcPr>
          <w:p w:rsidR="00895B0E" w:rsidRDefault="0089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5B0E">
        <w:trPr>
          <w:trHeight w:val="323"/>
          <w:jc w:val="right"/>
        </w:trPr>
        <w:tc>
          <w:tcPr>
            <w:tcW w:w="1251" w:type="dxa"/>
            <w:vMerge w:val="restart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5B0E">
        <w:trPr>
          <w:trHeight w:val="454"/>
          <w:jc w:val="right"/>
        </w:trPr>
        <w:tc>
          <w:tcPr>
            <w:tcW w:w="1251" w:type="dxa"/>
            <w:vMerge/>
          </w:tcPr>
          <w:p w:rsidR="00895B0E" w:rsidRDefault="0089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895B0E">
          <w:pgSz w:w="15840" w:h="12240" w:orient="landscape"/>
          <w:pgMar w:top="2659" w:right="1797" w:bottom="2659" w:left="1797" w:header="709" w:footer="709" w:gutter="0"/>
          <w:cols w:space="720"/>
        </w:sectPr>
      </w:pP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lastRenderedPageBreak/>
        <w:t>نموذج وصف المقرر</w:t>
      </w:r>
    </w:p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1F4E79"/>
          <w:sz w:val="32"/>
          <w:szCs w:val="32"/>
        </w:rPr>
      </w:pPr>
    </w:p>
    <w:p w:rsidR="00895B0E" w:rsidRDefault="001E7F8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وصف المقرر</w:t>
      </w:r>
    </w:p>
    <w:tbl>
      <w:tblPr>
        <w:tblStyle w:val="aff8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95B0E">
        <w:trPr>
          <w:trHeight w:val="794"/>
          <w:jc w:val="right"/>
        </w:trPr>
        <w:tc>
          <w:tcPr>
            <w:tcW w:w="972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40" w:after="200" w:line="276" w:lineRule="auto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يوفر وصف المقرر هذا إيجازاً مقتضياً لأهم خصائص المقرر ومخرجات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التعلم المتوقعة من الطالب تحقيقها مبرهناً عما إذا كان قد حقق الاستفادة القصوى من فرص التعلم المتاحة. ولابد من الربط بينها وبين وصف البرنامج.</w:t>
            </w: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ind w:left="-335" w:right="-42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9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95B0E">
        <w:trPr>
          <w:trHeight w:val="624"/>
          <w:jc w:val="right"/>
        </w:trPr>
        <w:tc>
          <w:tcPr>
            <w:tcW w:w="3780" w:type="dxa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9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وزارة التعليم العالي والبحث العلمي/جامعة بغداد/ كلية الفنون الجميلة</w:t>
            </w:r>
          </w:p>
        </w:tc>
      </w:tr>
      <w:tr w:rsidR="00895B0E">
        <w:trPr>
          <w:trHeight w:val="624"/>
          <w:jc w:val="right"/>
        </w:trPr>
        <w:tc>
          <w:tcPr>
            <w:tcW w:w="3780" w:type="dxa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9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قسم </w:t>
            </w:r>
            <w:r>
              <w:rPr>
                <w:b/>
                <w:color w:val="000000"/>
                <w:sz w:val="28"/>
                <w:szCs w:val="28"/>
                <w:rtl/>
              </w:rPr>
              <w:t>الفنون المسرحية</w:t>
            </w:r>
          </w:p>
        </w:tc>
      </w:tr>
      <w:tr w:rsidR="00895B0E">
        <w:trPr>
          <w:trHeight w:val="624"/>
          <w:jc w:val="right"/>
        </w:trPr>
        <w:tc>
          <w:tcPr>
            <w:tcW w:w="3780" w:type="dxa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9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نظريات الاخراج </w:t>
            </w:r>
          </w:p>
        </w:tc>
      </w:tr>
      <w:tr w:rsidR="00895B0E">
        <w:trPr>
          <w:trHeight w:val="624"/>
          <w:jc w:val="right"/>
        </w:trPr>
        <w:tc>
          <w:tcPr>
            <w:tcW w:w="3780" w:type="dxa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59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اسبوعي</w:t>
            </w:r>
          </w:p>
        </w:tc>
      </w:tr>
      <w:tr w:rsidR="00895B0E">
        <w:trPr>
          <w:trHeight w:val="624"/>
          <w:jc w:val="right"/>
        </w:trPr>
        <w:tc>
          <w:tcPr>
            <w:tcW w:w="3780" w:type="dxa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9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سنوي</w:t>
            </w:r>
          </w:p>
        </w:tc>
      </w:tr>
      <w:tr w:rsidR="00895B0E">
        <w:trPr>
          <w:trHeight w:val="624"/>
          <w:jc w:val="right"/>
        </w:trPr>
        <w:tc>
          <w:tcPr>
            <w:tcW w:w="3780" w:type="dxa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940" w:type="dxa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624"/>
          <w:jc w:val="right"/>
        </w:trPr>
        <w:tc>
          <w:tcPr>
            <w:tcW w:w="3780" w:type="dxa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59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2018</w:t>
            </w:r>
          </w:p>
        </w:tc>
      </w:tr>
      <w:tr w:rsidR="00895B0E">
        <w:trPr>
          <w:trHeight w:val="725"/>
          <w:jc w:val="right"/>
        </w:trPr>
        <w:tc>
          <w:tcPr>
            <w:tcW w:w="9720" w:type="dxa"/>
            <w:gridSpan w:val="2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أهداف المقرر</w:t>
            </w:r>
          </w:p>
        </w:tc>
      </w:tr>
      <w:tr w:rsidR="00895B0E">
        <w:trPr>
          <w:trHeight w:val="518"/>
          <w:jc w:val="right"/>
        </w:trPr>
        <w:tc>
          <w:tcPr>
            <w:tcW w:w="9720" w:type="dxa"/>
            <w:gridSpan w:val="2"/>
          </w:tcPr>
          <w:p w:rsidR="00895B0E" w:rsidRDefault="001E7F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اكساب الطلاب للمبادئ العامة في كل ما يتعلق ب</w:t>
            </w:r>
            <w:r>
              <w:rPr>
                <w:b/>
                <w:sz w:val="28"/>
                <w:szCs w:val="28"/>
                <w:rtl/>
              </w:rPr>
              <w:t>نظريات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 الاخراج</w:t>
            </w:r>
          </w:p>
        </w:tc>
      </w:tr>
      <w:tr w:rsidR="00895B0E">
        <w:trPr>
          <w:trHeight w:val="716"/>
          <w:jc w:val="right"/>
        </w:trPr>
        <w:tc>
          <w:tcPr>
            <w:tcW w:w="9720" w:type="dxa"/>
            <w:gridSpan w:val="2"/>
          </w:tcPr>
          <w:p w:rsidR="00895B0E" w:rsidRDefault="001E7F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تنمية القدرة على </w:t>
            </w:r>
            <w:r>
              <w:rPr>
                <w:b/>
                <w:color w:val="000000"/>
                <w:sz w:val="28"/>
                <w:szCs w:val="28"/>
                <w:rtl/>
              </w:rPr>
              <w:t>الابتكار والمخيلة من خلال مايكتسبه الطالب في الجانب العملي من المادة.</w:t>
            </w:r>
          </w:p>
        </w:tc>
      </w:tr>
      <w:tr w:rsidR="00895B0E">
        <w:trPr>
          <w:trHeight w:val="626"/>
          <w:jc w:val="right"/>
        </w:trPr>
        <w:tc>
          <w:tcPr>
            <w:tcW w:w="9720" w:type="dxa"/>
            <w:gridSpan w:val="2"/>
          </w:tcPr>
          <w:p w:rsidR="00895B0E" w:rsidRDefault="00895B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</w:tr>
      <w:tr w:rsidR="00895B0E">
        <w:trPr>
          <w:trHeight w:val="698"/>
          <w:jc w:val="right"/>
        </w:trPr>
        <w:tc>
          <w:tcPr>
            <w:tcW w:w="9720" w:type="dxa"/>
            <w:gridSpan w:val="2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</w:tr>
      <w:tr w:rsidR="00895B0E">
        <w:trPr>
          <w:trHeight w:val="536"/>
          <w:jc w:val="right"/>
        </w:trPr>
        <w:tc>
          <w:tcPr>
            <w:tcW w:w="9720" w:type="dxa"/>
            <w:gridSpan w:val="2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203"/>
          <w:jc w:val="right"/>
        </w:trPr>
        <w:tc>
          <w:tcPr>
            <w:tcW w:w="9720" w:type="dxa"/>
            <w:gridSpan w:val="2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fa"/>
        <w:bidiVisual/>
        <w:tblW w:w="981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95B0E">
        <w:trPr>
          <w:trHeight w:val="653"/>
          <w:jc w:val="right"/>
        </w:trPr>
        <w:tc>
          <w:tcPr>
            <w:tcW w:w="9818" w:type="dxa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المقرر وطرائق التعليم والتعلم والتقييم</w:t>
            </w:r>
          </w:p>
        </w:tc>
      </w:tr>
      <w:tr w:rsidR="00895B0E">
        <w:trPr>
          <w:trHeight w:val="2490"/>
          <w:jc w:val="right"/>
        </w:trPr>
        <w:tc>
          <w:tcPr>
            <w:tcW w:w="9818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الاهداف المعرفية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المبادئ الاساسية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لنظريات الاخراج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.    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مراحل تطور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نظريات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الاخراج عبر التاريخ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قواعد وشروط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المخرج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في كل عنصر من عناصر سينوغرافيا العرض المسرحي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وظائف كل عنصر من عناصر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العرض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المسرحي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5-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6-  </w:t>
            </w:r>
          </w:p>
        </w:tc>
      </w:tr>
      <w:tr w:rsidR="00895B0E">
        <w:trPr>
          <w:trHeight w:val="1631"/>
          <w:jc w:val="right"/>
        </w:trPr>
        <w:tc>
          <w:tcPr>
            <w:tcW w:w="9818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الاهداف المهاراتية الخاصة بالمقرر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1 - –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مهارات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نظرية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من خلال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التعرف على علاقة المخرج بعناصر العر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ض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–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والمعاصرة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3 -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   </w:t>
            </w:r>
          </w:p>
        </w:tc>
      </w:tr>
      <w:tr w:rsidR="00895B0E">
        <w:trPr>
          <w:trHeight w:val="423"/>
          <w:jc w:val="right"/>
        </w:trPr>
        <w:tc>
          <w:tcPr>
            <w:tcW w:w="9818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895B0E">
        <w:trPr>
          <w:trHeight w:val="624"/>
          <w:jc w:val="right"/>
        </w:trPr>
        <w:tc>
          <w:tcPr>
            <w:tcW w:w="9818" w:type="dxa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1-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استخدام طريقة الشرح والتوضيح في المحاضرات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2-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استخدام طريقة العصف الذهني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3-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استخدام طريقة النمذجة عبر ارسال روابط الكترونية الى منصة الكلاس روم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400"/>
          <w:jc w:val="right"/>
        </w:trPr>
        <w:tc>
          <w:tcPr>
            <w:tcW w:w="9818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895B0E">
        <w:trPr>
          <w:trHeight w:val="624"/>
          <w:jc w:val="right"/>
        </w:trPr>
        <w:tc>
          <w:tcPr>
            <w:tcW w:w="9818" w:type="dxa"/>
            <w:vAlign w:val="center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اعتماد الاختبارات النظرية القصيرة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اعتماد الاختبارات النظرية والعملية الفصلية والنهائية 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1290"/>
          <w:jc w:val="right"/>
        </w:trPr>
        <w:tc>
          <w:tcPr>
            <w:tcW w:w="9818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الاهداف الوجدانية والقيمية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القدرة على الابتكار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القدرة على التخيل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الذائقة الجمالية من خلال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الخطاب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التشكيلي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للعرض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يكتسب القيم الجمالية والفنية من خلال ما يتعرف عليه من تجارب فنية تاريخية ومعاصرة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5B0E">
        <w:trPr>
          <w:trHeight w:val="471"/>
          <w:jc w:val="right"/>
        </w:trPr>
        <w:tc>
          <w:tcPr>
            <w:tcW w:w="9818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 xml:space="preserve">    طرائق التعليم والتعلم </w:t>
            </w:r>
          </w:p>
        </w:tc>
      </w:tr>
      <w:tr w:rsidR="00895B0E">
        <w:trPr>
          <w:trHeight w:val="624"/>
          <w:jc w:val="right"/>
        </w:trPr>
        <w:tc>
          <w:tcPr>
            <w:tcW w:w="9818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من خلال تصميم وتنفيذ النماذج المصغرة، من خلال الاطلاع على تجارب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المخرجين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عبر التاريخ والمعززة بالصور التوضيحية، ومن خلال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المناقشات في اثناء المحاضرات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95B0E">
        <w:trPr>
          <w:trHeight w:val="425"/>
          <w:jc w:val="right"/>
        </w:trPr>
        <w:tc>
          <w:tcPr>
            <w:tcW w:w="9818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895B0E">
        <w:trPr>
          <w:trHeight w:val="624"/>
          <w:jc w:val="right"/>
        </w:trPr>
        <w:tc>
          <w:tcPr>
            <w:tcW w:w="9818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تقييم مخرجاتهم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النظرية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بالاختبارات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، فضلاً عن الاختبارات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895B0E">
        <w:trPr>
          <w:trHeight w:val="1584"/>
          <w:jc w:val="right"/>
        </w:trPr>
        <w:tc>
          <w:tcPr>
            <w:tcW w:w="9818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 العامة والتأهيلية المنقولة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اكتساب المهارات التي تؤهله في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اختصاص فرع التقنيات في المرحلة الثانية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اكتساب مهارات التعامل مع عناصر العر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ض واشتغالها التقني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.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3-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  </w:t>
            </w: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ffb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895B0E">
        <w:trPr>
          <w:trHeight w:val="538"/>
          <w:jc w:val="right"/>
        </w:trPr>
        <w:tc>
          <w:tcPr>
            <w:tcW w:w="9720" w:type="dxa"/>
            <w:gridSpan w:val="6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بنية المقرر</w:t>
            </w:r>
          </w:p>
        </w:tc>
      </w:tr>
      <w:tr w:rsidR="00895B0E">
        <w:trPr>
          <w:trHeight w:val="907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الأسبوع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أو الموضوع</w:t>
            </w:r>
          </w:p>
        </w:tc>
        <w:tc>
          <w:tcPr>
            <w:tcW w:w="14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4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895B0E">
        <w:trPr>
          <w:trHeight w:val="39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الاول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تعرف موضوع الدرس في هذا </w:t>
            </w:r>
            <w:r>
              <w:rPr>
                <w:rFonts w:ascii="Cambria" w:eastAsia="Cambria" w:hAnsi="Cambria"/>
                <w:color w:val="000000"/>
                <w:rtl/>
              </w:rPr>
              <w:t xml:space="preserve">الاسبوع 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مننغن</w:t>
            </w:r>
          </w:p>
        </w:tc>
        <w:tc>
          <w:tcPr>
            <w:tcW w:w="14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القاء محاضرة </w:t>
            </w:r>
          </w:p>
        </w:tc>
        <w:tc>
          <w:tcPr>
            <w:tcW w:w="14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3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الثاني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/>
                <w:rtl/>
              </w:rPr>
              <w:t>ستانسلافسكي والمقترح التقني</w:t>
            </w:r>
          </w:p>
        </w:tc>
        <w:tc>
          <w:tcPr>
            <w:tcW w:w="14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القاء محاضرة</w:t>
            </w:r>
          </w:p>
        </w:tc>
        <w:tc>
          <w:tcPr>
            <w:tcW w:w="14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20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الثالث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مايرهولد والتركيبية</w:t>
            </w:r>
          </w:p>
        </w:tc>
        <w:tc>
          <w:tcPr>
            <w:tcW w:w="14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القاء </w:t>
            </w:r>
            <w:r>
              <w:rPr>
                <w:rFonts w:ascii="Cambria" w:eastAsia="Cambria" w:hAnsi="Cambria"/>
                <w:color w:val="000000"/>
                <w:rtl/>
              </w:rPr>
              <w:t>محاضرة</w:t>
            </w:r>
          </w:p>
        </w:tc>
        <w:tc>
          <w:tcPr>
            <w:tcW w:w="14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31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الرابع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ابيا والمنضومة الضوئية</w:t>
            </w:r>
          </w:p>
        </w:tc>
        <w:tc>
          <w:tcPr>
            <w:tcW w:w="14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القاء محاضرة</w:t>
            </w:r>
          </w:p>
        </w:tc>
        <w:tc>
          <w:tcPr>
            <w:tcW w:w="144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40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الخامس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كوردون كريك والرمز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القاء محاضرة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</w:t>
            </w:r>
            <w:r>
              <w:rPr>
                <w:b/>
                <w:color w:val="000000"/>
                <w:rtl/>
              </w:rPr>
              <w:t xml:space="preserve"> القصير</w:t>
            </w:r>
          </w:p>
        </w:tc>
      </w:tr>
      <w:tr w:rsidR="00895B0E">
        <w:trPr>
          <w:trHeight w:val="323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السادس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بريشت والملحمية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السابع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ك</w:t>
            </w:r>
            <w:r>
              <w:rPr>
                <w:rFonts w:ascii="Cambria" w:eastAsia="Cambria" w:hAnsi="Cambria"/>
                <w:rtl/>
              </w:rPr>
              <w:t>انتور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المناقشات و الاختبار النظري </w:t>
            </w:r>
            <w:r>
              <w:rPr>
                <w:b/>
                <w:color w:val="000000"/>
                <w:rtl/>
              </w:rPr>
              <w:t>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الثامن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 xml:space="preserve">زبوفودا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التاسع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بيتربروك والمكان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</w:t>
            </w:r>
            <w:r>
              <w:rPr>
                <w:b/>
                <w:color w:val="000000"/>
                <w:rtl/>
              </w:rPr>
              <w:lastRenderedPageBreak/>
              <w:t xml:space="preserve">الداتاشو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lastRenderedPageBreak/>
              <w:t xml:space="preserve">المناقشات و الاختبار النظري </w:t>
            </w:r>
            <w:r>
              <w:rPr>
                <w:b/>
                <w:color w:val="000000"/>
                <w:rtl/>
              </w:rPr>
              <w:lastRenderedPageBreak/>
              <w:t>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lastRenderedPageBreak/>
              <w:t>العاشر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روب</w:t>
            </w:r>
            <w:r>
              <w:rPr>
                <w:rFonts w:ascii="Cambria" w:eastAsia="Cambria" w:hAnsi="Cambria"/>
                <w:rtl/>
              </w:rPr>
              <w:t>رت ويلسن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</w:t>
            </w:r>
          </w:p>
        </w:tc>
        <w:tc>
          <w:tcPr>
            <w:tcW w:w="144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الحادي عشر 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جوزيف شاينا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 – الملاحظة واعطاء التعديلات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– تسجيل الملاحظات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الثاني عشر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</w:t>
            </w:r>
            <w:r>
              <w:rPr>
                <w:b/>
                <w:color w:val="000000"/>
                <w:rtl/>
              </w:rPr>
              <w:t xml:space="preserve">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الكلاسيكية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 – الملاحظة واعطاء التعديلات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 مع تسجيل الملاحظات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الثالث عشر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 xml:space="preserve">الرومانسية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 – الملاحظة واعطاء التع</w:t>
            </w:r>
            <w:r>
              <w:rPr>
                <w:b/>
                <w:color w:val="000000"/>
                <w:rtl/>
              </w:rPr>
              <w:t>ديلات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 مع تسجيل الملاحظات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الرابع عشر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الواقعية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الملاحظة وإعطاء التعديلات النهائية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تسجيل الملاحظات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الخامس عشر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t xml:space="preserve"> </w:t>
            </w:r>
          </w:p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اختبار نظري  نهائي للفص</w:t>
            </w:r>
            <w:r>
              <w:rPr>
                <w:b/>
                <w:rtl/>
              </w:rPr>
              <w:t>ل الاول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السادس عشر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الرمزية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السابع عشر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</w:t>
            </w:r>
            <w:r>
              <w:rPr>
                <w:rFonts w:ascii="Cambria" w:eastAsia="Cambria" w:hAnsi="Cambria"/>
                <w:rtl/>
              </w:rPr>
              <w:t>للا معقول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الثامن عشر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الدادائية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التاسع عشر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 xml:space="preserve">السريالية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العشرون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الواقعة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الواحد والعشرون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المسرح المفتوح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المناقشات و الاختبار النظري </w:t>
            </w:r>
            <w:r>
              <w:rPr>
                <w:b/>
                <w:color w:val="000000"/>
                <w:rtl/>
              </w:rPr>
              <w:t>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الثاني والعشرون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الحي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تسجيل الملاحظات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الثالث والعشرون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مسرح الشمس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إلقاء محاضرة و إعطاء </w:t>
            </w:r>
            <w:r>
              <w:rPr>
                <w:b/>
                <w:color w:val="000000"/>
                <w:rtl/>
              </w:rPr>
              <w:t>تعديلات على النماذج (عملي)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تسجيل الملاحظات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الرابع والعشرون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مسرح الاسود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تسجيل الملاحظات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الخامس </w:t>
            </w:r>
            <w:r>
              <w:rPr>
                <w:rFonts w:ascii="Cambria" w:eastAsia="Cambria" w:hAnsi="Cambria"/>
                <w:color w:val="000000"/>
                <w:rtl/>
              </w:rPr>
              <w:t>والعشرون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المسرح الشامل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إلقاء محاضرة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lastRenderedPageBreak/>
              <w:t>السادس والعشرون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الكابوكي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إلقاء محاضرة 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السابع والعشرون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تعرف موضوع </w:t>
            </w:r>
            <w:r>
              <w:rPr>
                <w:b/>
                <w:color w:val="000000"/>
                <w:rtl/>
              </w:rPr>
              <w:t>الدرس في هذا الاسبوع</w:t>
            </w:r>
          </w:p>
        </w:tc>
        <w:tc>
          <w:tcPr>
            <w:tcW w:w="216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النو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و اعطاء التعديلات (عملي)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تسجيل الملاحظات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الثامن والعشرون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المسرح الطقسي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والاختبار النظري القصير</w:t>
            </w:r>
          </w:p>
        </w:tc>
      </w:tr>
      <w:tr w:rsidR="00895B0E">
        <w:trPr>
          <w:trHeight w:val="319"/>
          <w:jc w:val="right"/>
        </w:trPr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التاسع والعشرون</w:t>
            </w:r>
          </w:p>
        </w:tc>
        <w:tc>
          <w:tcPr>
            <w:tcW w:w="126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895B0E" w:rsidRDefault="00895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الثالث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مع إعطاء التعديلات على النماذج (عملي)</w:t>
            </w:r>
          </w:p>
        </w:tc>
        <w:tc>
          <w:tcPr>
            <w:tcW w:w="1440" w:type="dxa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والاختبار النظري القصير ، تسجيل الملاحظات</w:t>
            </w: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fc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895B0E">
        <w:trPr>
          <w:trHeight w:val="477"/>
          <w:jc w:val="right"/>
        </w:trPr>
        <w:tc>
          <w:tcPr>
            <w:tcW w:w="9720" w:type="dxa"/>
            <w:gridSpan w:val="2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895B0E">
        <w:trPr>
          <w:trHeight w:val="1175"/>
          <w:jc w:val="right"/>
        </w:trPr>
        <w:tc>
          <w:tcPr>
            <w:tcW w:w="4007" w:type="dxa"/>
            <w:vAlign w:val="center"/>
          </w:tcPr>
          <w:p w:rsidR="00895B0E" w:rsidRDefault="001E7F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الكتب المقررة المطلوبة</w:t>
            </w:r>
          </w:p>
        </w:tc>
        <w:tc>
          <w:tcPr>
            <w:tcW w:w="5713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ملازم من اعداد استاذ المادة</w:t>
            </w:r>
          </w:p>
        </w:tc>
      </w:tr>
      <w:tr w:rsidR="00895B0E">
        <w:trPr>
          <w:trHeight w:val="716"/>
          <w:jc w:val="right"/>
        </w:trPr>
        <w:tc>
          <w:tcPr>
            <w:tcW w:w="4007" w:type="dxa"/>
            <w:vAlign w:val="center"/>
          </w:tcPr>
          <w:p w:rsidR="00895B0E" w:rsidRDefault="001E7F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المراجع الرئيسية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المصادر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713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sz w:val="28"/>
                <w:szCs w:val="28"/>
                <w:rtl/>
              </w:rPr>
              <w:t xml:space="preserve">نظريات </w:t>
            </w:r>
            <w:r>
              <w:rPr>
                <w:rFonts w:ascii="Cambria" w:eastAsia="Cambria" w:hAnsi="Cambria"/>
                <w:b/>
                <w:sz w:val="28"/>
                <w:szCs w:val="28"/>
                <w:rtl/>
              </w:rPr>
              <w:t>الاخراج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 تأليف حسين التكمه جي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sz w:val="28"/>
                <w:szCs w:val="28"/>
                <w:rtl/>
              </w:rPr>
              <w:t xml:space="preserve">فن الإخراج زيجمونت هبنر 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جماليات المكان في العرض المسرحي المعاصر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تأليف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كريم رشيد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المنظر المسرحي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تأليف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هانز يواخيم روكهيبرلي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ترجمة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حامد احمد غانم</w:t>
            </w:r>
          </w:p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 السينوغرافيا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...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المفهوم، العناصر، الجماليات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تأليف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جبار جودي</w:t>
            </w:r>
          </w:p>
        </w:tc>
      </w:tr>
      <w:tr w:rsidR="00895B0E">
        <w:trPr>
          <w:trHeight w:val="1247"/>
          <w:jc w:val="right"/>
        </w:trPr>
        <w:tc>
          <w:tcPr>
            <w:tcW w:w="4007" w:type="dxa"/>
            <w:vAlign w:val="center"/>
          </w:tcPr>
          <w:p w:rsidR="00895B0E" w:rsidRDefault="001E7F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الكتب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والمراجع التي يوصى بها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المجلات العلمية ،التقارير ،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.....) </w:t>
            </w:r>
          </w:p>
        </w:tc>
        <w:tc>
          <w:tcPr>
            <w:tcW w:w="5713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مجلة الخشبة، مجلة الاكاديمي </w:t>
            </w:r>
          </w:p>
        </w:tc>
      </w:tr>
      <w:tr w:rsidR="00895B0E">
        <w:trPr>
          <w:trHeight w:val="1247"/>
          <w:jc w:val="right"/>
        </w:trPr>
        <w:tc>
          <w:tcPr>
            <w:tcW w:w="4007" w:type="dxa"/>
            <w:vAlign w:val="center"/>
          </w:tcPr>
          <w:p w:rsidR="00895B0E" w:rsidRDefault="001E7F8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المراجع الالكترونية ،مواقع الانترنيت ،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.....</w:t>
            </w:r>
          </w:p>
        </w:tc>
        <w:tc>
          <w:tcPr>
            <w:tcW w:w="5713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روابط الكترونية رصينة في الجانبين العملي والنظري</w:t>
            </w: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fd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95B0E">
        <w:trPr>
          <w:trHeight w:val="419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خطة تطوير المقرر الدراسي</w:t>
            </w:r>
          </w:p>
        </w:tc>
      </w:tr>
      <w:tr w:rsidR="00895B0E">
        <w:trPr>
          <w:trHeight w:val="1505"/>
          <w:jc w:val="right"/>
        </w:trPr>
        <w:tc>
          <w:tcPr>
            <w:tcW w:w="9720" w:type="dxa"/>
            <w:vAlign w:val="center"/>
          </w:tcPr>
          <w:p w:rsidR="00895B0E" w:rsidRDefault="001E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تحديث المفردات ، واستضافة الفنانين المتخصصين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في مجال التقنيات ممن لديهم تجارب مميزة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895B0E" w:rsidRDefault="00895B0E">
      <w:pPr>
        <w:pBdr>
          <w:top w:val="nil"/>
          <w:left w:val="nil"/>
          <w:bottom w:val="nil"/>
          <w:right w:val="nil"/>
          <w:between w:val="nil"/>
        </w:pBdr>
        <w:bidi/>
        <w:spacing w:after="240" w:line="276" w:lineRule="auto"/>
        <w:rPr>
          <w:color w:val="000000"/>
          <w:sz w:val="24"/>
          <w:szCs w:val="24"/>
        </w:rPr>
      </w:pPr>
    </w:p>
    <w:sectPr w:rsidR="00895B0E"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87" w:rsidRDefault="001E7F87">
      <w:r>
        <w:separator/>
      </w:r>
    </w:p>
  </w:endnote>
  <w:endnote w:type="continuationSeparator" w:id="0">
    <w:p w:rsidR="001E7F87" w:rsidRDefault="001E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0E" w:rsidRDefault="00895B0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ffe"/>
      <w:bidiVisual/>
      <w:tblW w:w="11161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895B0E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895B0E" w:rsidRDefault="00895B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895B0E" w:rsidRDefault="001E7F87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6B0EE7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B0EE7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895B0E" w:rsidRDefault="00895B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</w:tr>
    <w:tr w:rsidR="00895B0E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895B0E" w:rsidRDefault="00895B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895B0E" w:rsidRDefault="00895B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895B0E" w:rsidRDefault="00895B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</w:tr>
  </w:tbl>
  <w:p w:rsidR="00895B0E" w:rsidRDefault="00895B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87" w:rsidRDefault="001E7F87">
      <w:r>
        <w:separator/>
      </w:r>
    </w:p>
  </w:footnote>
  <w:footnote w:type="continuationSeparator" w:id="0">
    <w:p w:rsidR="001E7F87" w:rsidRDefault="001E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00C"/>
    <w:multiLevelType w:val="multilevel"/>
    <w:tmpl w:val="85FA4858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E96319D"/>
    <w:multiLevelType w:val="multilevel"/>
    <w:tmpl w:val="06BEFA26"/>
    <w:lvl w:ilvl="0">
      <w:start w:val="1"/>
      <w:numFmt w:val="decimal"/>
      <w:lvlText w:val="%1-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9BD14C5"/>
    <w:multiLevelType w:val="multilevel"/>
    <w:tmpl w:val="DBD8A3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38C816EC"/>
    <w:multiLevelType w:val="multilevel"/>
    <w:tmpl w:val="2D9C450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5BA06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>
    <w:nsid w:val="65D914C8"/>
    <w:multiLevelType w:val="multilevel"/>
    <w:tmpl w:val="CEA08F2A"/>
    <w:lvl w:ilvl="0">
      <w:start w:val="1"/>
      <w:numFmt w:val="decimal"/>
      <w:lvlText w:val="%1-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1117836"/>
    <w:multiLevelType w:val="multilevel"/>
    <w:tmpl w:val="0F9E6AD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5B0E"/>
    <w:rsid w:val="001E7F87"/>
    <w:rsid w:val="006B0EE7"/>
    <w:rsid w:val="008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alloon Text"/>
    <w:basedOn w:val="a"/>
    <w:link w:val="Char"/>
    <w:uiPriority w:val="99"/>
    <w:semiHidden/>
    <w:unhideWhenUsed/>
    <w:rsid w:val="006B0EE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fff"/>
    <w:uiPriority w:val="99"/>
    <w:semiHidden/>
    <w:rsid w:val="006B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alloon Text"/>
    <w:basedOn w:val="a"/>
    <w:link w:val="Char"/>
    <w:uiPriority w:val="99"/>
    <w:semiHidden/>
    <w:unhideWhenUsed/>
    <w:rsid w:val="006B0EE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fff"/>
    <w:uiPriority w:val="99"/>
    <w:semiHidden/>
    <w:rsid w:val="006B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lh1oz6xsNhkvAd29jwr/RvyJg==">AMUW2mViTO5dcIePevVTMEKt2zyfY//ih/QLxLuRpb/CfaRLix9yxN2xmr/BZR02tBUuNyAcUQZimdXL12n93lRD/OZEA1WQYvEVOedH2LxbUn+mrd9Jrdo=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theater</dc:creator>
  <cp:lastModifiedBy>theater</cp:lastModifiedBy>
  <cp:revision>2</cp:revision>
  <dcterms:created xsi:type="dcterms:W3CDTF">2021-10-27T19:07:00Z</dcterms:created>
  <dcterms:modified xsi:type="dcterms:W3CDTF">2021-10-27T19:07:00Z</dcterms:modified>
</cp:coreProperties>
</file>