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4D72F2">
      <w:pPr>
        <w:pStyle w:val="1"/>
        <w:jc w:val="center"/>
        <w:rPr>
          <w:rFonts w:ascii="Simplified Arabic" w:hAnsi="Simplified Arabic" w:cs="Simplified Arabic"/>
          <w:sz w:val="28"/>
          <w:szCs w:val="28"/>
          <w:u w:val="none"/>
          <w:rtl/>
          <w:lang w:bidi="ar-IQ"/>
        </w:rPr>
      </w:pPr>
    </w:p>
    <w:p w:rsidR="00647D51" w:rsidRDefault="006B7F8C"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drawing>
          <wp:inline distT="0" distB="0" distL="0" distR="0" wp14:anchorId="7484B9A1" wp14:editId="22D25492">
            <wp:extent cx="5274310" cy="7493489"/>
            <wp:effectExtent l="0" t="0" r="2540" b="0"/>
            <wp:docPr id="1" name="صورة 1" descr="C:\Users\win8.1\AppData\Local\Microsoft\Windows\INetCache\Content.Word\مستند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مستند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93489"/>
                    </a:xfrm>
                    <a:prstGeom prst="rect">
                      <a:avLst/>
                    </a:prstGeom>
                    <a:noFill/>
                    <a:ln>
                      <a:noFill/>
                    </a:ln>
                  </pic:spPr>
                </pic:pic>
              </a:graphicData>
            </a:graphic>
          </wp:inline>
        </w:drawing>
      </w: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Pr="00E4594B"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913562">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647D51" w:rsidRPr="00E4594B" w:rsidRDefault="00647D51" w:rsidP="00647D51">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913562">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47D51" w:rsidRPr="00242D44" w:rsidRDefault="00647D51" w:rsidP="00647D51">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913562">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913562">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913562">
            <w:pPr>
              <w:autoSpaceDE w:val="0"/>
              <w:autoSpaceDN w:val="0"/>
              <w:adjustRightInd w:val="0"/>
              <w:rPr>
                <w:rFonts w:cs="Times New Roman"/>
                <w:sz w:val="28"/>
                <w:szCs w:val="28"/>
                <w:rtl/>
                <w:lang w:bidi="ar-IQ"/>
              </w:rPr>
            </w:pP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autoSpaceDE w:val="0"/>
              <w:autoSpaceDN w:val="0"/>
              <w:adjustRightInd w:val="0"/>
              <w:rPr>
                <w:rFonts w:cs="Times New Roman"/>
                <w:sz w:val="28"/>
                <w:szCs w:val="28"/>
                <w:lang w:bidi="ar-IQ"/>
              </w:rPr>
            </w:pP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6B7F8C">
            <w:pPr>
              <w:autoSpaceDE w:val="0"/>
              <w:autoSpaceDN w:val="0"/>
              <w:adjustRightInd w:val="0"/>
              <w:rPr>
                <w:rFonts w:cs="Times New Roman"/>
                <w:sz w:val="28"/>
                <w:szCs w:val="28"/>
                <w:lang w:bidi="ar-IQ"/>
              </w:rPr>
            </w:pPr>
            <w:r>
              <w:rPr>
                <w:rFonts w:cs="Times New Roman" w:hint="cs"/>
                <w:sz w:val="28"/>
                <w:szCs w:val="28"/>
                <w:rtl/>
                <w:lang w:bidi="ar-IQ"/>
              </w:rPr>
              <w:t>1/9/201</w:t>
            </w:r>
            <w:r w:rsidR="006B7F8C">
              <w:rPr>
                <w:rFonts w:cs="Times New Roman" w:hint="cs"/>
                <w:sz w:val="28"/>
                <w:szCs w:val="28"/>
                <w:rtl/>
                <w:lang w:bidi="ar-IQ"/>
              </w:rPr>
              <w:t>9</w:t>
            </w:r>
          </w:p>
        </w:tc>
      </w:tr>
      <w:tr w:rsidR="00647D51" w:rsidRPr="000D0B56" w:rsidTr="00913562">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647D51" w:rsidRPr="000D0B56" w:rsidTr="00913562">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A83BA4" w:rsidRDefault="00647D51" w:rsidP="00647D51">
            <w:pPr>
              <w:pStyle w:val="a8"/>
              <w:numPr>
                <w:ilvl w:val="0"/>
                <w:numId w:val="17"/>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647D51" w:rsidRPr="00A83BA4" w:rsidRDefault="00647D51" w:rsidP="00647D51">
            <w:pPr>
              <w:pStyle w:val="a8"/>
              <w:numPr>
                <w:ilvl w:val="0"/>
                <w:numId w:val="17"/>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647D51" w:rsidRPr="00A83BA4" w:rsidRDefault="00647D51" w:rsidP="00647D51">
            <w:pPr>
              <w:pStyle w:val="a8"/>
              <w:numPr>
                <w:ilvl w:val="0"/>
                <w:numId w:val="17"/>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647D51" w:rsidRPr="00A83BA4" w:rsidRDefault="00647D51" w:rsidP="00647D51">
            <w:pPr>
              <w:pStyle w:val="a8"/>
              <w:numPr>
                <w:ilvl w:val="0"/>
                <w:numId w:val="17"/>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647D51" w:rsidRDefault="00647D51" w:rsidP="00647D51">
      <w:pPr>
        <w:rPr>
          <w:rtl/>
        </w:rPr>
      </w:pPr>
    </w:p>
    <w:p w:rsidR="00647D51" w:rsidRDefault="00647D51" w:rsidP="00647D51">
      <w:pPr>
        <w:rPr>
          <w:rtl/>
        </w:rPr>
      </w:pPr>
    </w:p>
    <w:p w:rsidR="00647D51" w:rsidRDefault="00647D51" w:rsidP="00647D51">
      <w:pPr>
        <w:rPr>
          <w:rtl/>
        </w:rPr>
      </w:pPr>
    </w:p>
    <w:p w:rsidR="00647D51" w:rsidRPr="005C5768"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913562">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647D51" w:rsidRPr="00E4594B" w:rsidTr="00913562">
        <w:trPr>
          <w:trHeight w:val="2851"/>
        </w:trPr>
        <w:tc>
          <w:tcPr>
            <w:tcW w:w="9720" w:type="dxa"/>
            <w:tcBorders>
              <w:left w:val="single" w:sz="8" w:space="0" w:color="4F81BD"/>
              <w:right w:val="single" w:sz="8" w:space="0" w:color="4F81BD"/>
            </w:tcBorders>
            <w:shd w:val="clear" w:color="auto" w:fill="DBE5F1"/>
            <w:vAlign w:val="center"/>
          </w:tcPr>
          <w:p w:rsidR="00647D51" w:rsidRDefault="00647D51" w:rsidP="00913562">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الأهداف المعرفية</w:t>
            </w:r>
            <w:r w:rsidRPr="00E4594B">
              <w:rPr>
                <w:rFonts w:cs="Times New Roman"/>
                <w:sz w:val="28"/>
                <w:szCs w:val="28"/>
                <w:rtl/>
                <w:lang w:bidi="ar-IQ"/>
              </w:rPr>
              <w:t xml:space="preserve"> </w:t>
            </w:r>
            <w:r>
              <w:rPr>
                <w:rFonts w:cs="Times New Roman" w:hint="cs"/>
                <w:sz w:val="28"/>
                <w:szCs w:val="28"/>
                <w:rtl/>
                <w:lang w:bidi="ar-IQ"/>
              </w:rPr>
              <w:t>:</w:t>
            </w:r>
          </w:p>
          <w:p w:rsidR="00647D51" w:rsidRPr="00A83BA4" w:rsidRDefault="00647D51" w:rsidP="00647D51">
            <w:pPr>
              <w:pStyle w:val="a8"/>
              <w:numPr>
                <w:ilvl w:val="3"/>
                <w:numId w:val="19"/>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647D51" w:rsidRPr="00A83BA4" w:rsidRDefault="00647D51" w:rsidP="00647D51">
            <w:pPr>
              <w:pStyle w:val="a8"/>
              <w:numPr>
                <w:ilvl w:val="3"/>
                <w:numId w:val="19"/>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647D51" w:rsidRPr="00A83BA4" w:rsidRDefault="00647D51" w:rsidP="00647D51">
            <w:pPr>
              <w:pStyle w:val="a8"/>
              <w:numPr>
                <w:ilvl w:val="3"/>
                <w:numId w:val="19"/>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647D51" w:rsidRPr="00A83BA4" w:rsidRDefault="00647D51" w:rsidP="00647D51">
            <w:pPr>
              <w:pStyle w:val="a8"/>
              <w:numPr>
                <w:ilvl w:val="3"/>
                <w:numId w:val="19"/>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647D51" w:rsidRPr="00A83BA4" w:rsidRDefault="00647D51" w:rsidP="00647D51">
            <w:pPr>
              <w:pStyle w:val="a8"/>
              <w:numPr>
                <w:ilvl w:val="3"/>
                <w:numId w:val="19"/>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647D51" w:rsidRPr="00710D87" w:rsidRDefault="00647D51" w:rsidP="00647D51">
            <w:pPr>
              <w:pStyle w:val="a8"/>
              <w:numPr>
                <w:ilvl w:val="3"/>
                <w:numId w:val="19"/>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t xml:space="preserve"> </w:t>
            </w:r>
            <w:r>
              <w:rPr>
                <w:rFonts w:hint="cs"/>
                <w:rtl/>
                <w:lang w:bidi="ar-IQ"/>
              </w:rPr>
              <w:t>.</w:t>
            </w:r>
          </w:p>
        </w:tc>
      </w:tr>
      <w:tr w:rsidR="00647D51" w:rsidRPr="00E4594B" w:rsidTr="00913562">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Default="00647D51" w:rsidP="00913562">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الأهداف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47D51" w:rsidRPr="00A83BA4" w:rsidRDefault="00647D51" w:rsidP="00647D51">
            <w:pPr>
              <w:pStyle w:val="a8"/>
              <w:numPr>
                <w:ilvl w:val="0"/>
                <w:numId w:val="20"/>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647D51" w:rsidRPr="00A83BA4" w:rsidRDefault="00647D51" w:rsidP="00647D51">
            <w:pPr>
              <w:pStyle w:val="a8"/>
              <w:numPr>
                <w:ilvl w:val="0"/>
                <w:numId w:val="20"/>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647D51" w:rsidRPr="005A3C3B" w:rsidRDefault="00647D51" w:rsidP="00647D51">
            <w:pPr>
              <w:pStyle w:val="a8"/>
              <w:numPr>
                <w:ilvl w:val="0"/>
                <w:numId w:val="20"/>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647D51" w:rsidRPr="00E4594B" w:rsidRDefault="00647D51" w:rsidP="00913562">
            <w:pPr>
              <w:autoSpaceDE w:val="0"/>
              <w:autoSpaceDN w:val="0"/>
              <w:adjustRightInd w:val="0"/>
              <w:ind w:left="1176" w:hanging="567"/>
              <w:rPr>
                <w:rFonts w:cs="Times New Roman"/>
                <w:sz w:val="28"/>
                <w:szCs w:val="28"/>
                <w:lang w:bidi="ar-IQ"/>
              </w:rPr>
            </w:pPr>
          </w:p>
        </w:tc>
      </w:tr>
      <w:tr w:rsidR="00647D51" w:rsidRPr="00E4594B" w:rsidTr="00913562">
        <w:trPr>
          <w:trHeight w:val="69"/>
        </w:trPr>
        <w:tc>
          <w:tcPr>
            <w:tcW w:w="9720" w:type="dxa"/>
            <w:tcBorders>
              <w:left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647D51" w:rsidRPr="00E4594B" w:rsidTr="00913562">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5A3C3B" w:rsidRDefault="00647D51" w:rsidP="00647D51">
            <w:pPr>
              <w:pStyle w:val="a8"/>
              <w:numPr>
                <w:ilvl w:val="0"/>
                <w:numId w:val="21"/>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647D51" w:rsidRPr="005A3C3B" w:rsidRDefault="00647D51" w:rsidP="00647D51">
            <w:pPr>
              <w:pStyle w:val="a8"/>
              <w:numPr>
                <w:ilvl w:val="0"/>
                <w:numId w:val="21"/>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647D51" w:rsidRPr="005A3C3B"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647D51" w:rsidRPr="00710D87"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r>
              <w:rPr>
                <w:rFonts w:asciiTheme="majorBidi" w:hAnsiTheme="majorBidi" w:cstheme="majorBidi" w:hint="cs"/>
                <w:sz w:val="28"/>
                <w:szCs w:val="28"/>
                <w:rtl/>
                <w:lang w:bidi="ar-IQ"/>
              </w:rPr>
              <w:t>.</w:t>
            </w:r>
          </w:p>
        </w:tc>
      </w:tr>
      <w:tr w:rsidR="00647D51" w:rsidRPr="00E4594B" w:rsidTr="00913562">
        <w:trPr>
          <w:trHeight w:val="261"/>
        </w:trPr>
        <w:tc>
          <w:tcPr>
            <w:tcW w:w="9720" w:type="dxa"/>
            <w:tcBorders>
              <w:left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913562">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647D51">
            <w:pPr>
              <w:pStyle w:val="a8"/>
              <w:numPr>
                <w:ilvl w:val="1"/>
                <w:numId w:val="23"/>
              </w:numPr>
              <w:rPr>
                <w:rFonts w:asciiTheme="majorBidi" w:hAnsiTheme="majorBidi" w:cstheme="majorBidi"/>
                <w:sz w:val="28"/>
                <w:szCs w:val="28"/>
              </w:rPr>
            </w:pPr>
            <w:r w:rsidRPr="008642E4">
              <w:rPr>
                <w:rFonts w:asciiTheme="majorBidi" w:hAnsiTheme="majorBidi" w:cstheme="majorBidi"/>
                <w:sz w:val="28"/>
                <w:szCs w:val="28"/>
                <w:rtl/>
              </w:rPr>
              <w:t>الاختبارات التحريرية ( الموضوعية _ المقالي</w:t>
            </w:r>
            <w:r w:rsidRPr="008642E4">
              <w:rPr>
                <w:rFonts w:asciiTheme="majorBidi" w:hAnsiTheme="majorBidi" w:cstheme="majorBidi"/>
                <w:sz w:val="28"/>
                <w:szCs w:val="28"/>
                <w:rtl/>
                <w:lang w:bidi="ar-IQ"/>
              </w:rPr>
              <w:t xml:space="preserve">ة) </w:t>
            </w:r>
          </w:p>
          <w:p w:rsidR="00647D51" w:rsidRPr="008642E4" w:rsidRDefault="00647D51" w:rsidP="00647D51">
            <w:pPr>
              <w:pStyle w:val="a8"/>
              <w:numPr>
                <w:ilvl w:val="1"/>
                <w:numId w:val="23"/>
              </w:numPr>
              <w:rPr>
                <w:rFonts w:asciiTheme="majorBidi" w:hAnsiTheme="majorBidi" w:cstheme="majorBidi"/>
                <w:sz w:val="28"/>
                <w:szCs w:val="28"/>
                <w:rtl/>
                <w:lang w:bidi="ar-IQ"/>
              </w:rPr>
            </w:pPr>
            <w:r w:rsidRPr="008642E4">
              <w:rPr>
                <w:rFonts w:asciiTheme="majorBidi" w:hAnsiTheme="majorBidi" w:cstheme="majorBidi"/>
                <w:sz w:val="28"/>
                <w:szCs w:val="28"/>
                <w:rtl/>
              </w:rPr>
              <w:t>مراعاة الأنشطة والأداء</w:t>
            </w:r>
            <w:r>
              <w:rPr>
                <w:rFonts w:asciiTheme="majorBidi" w:hAnsiTheme="majorBidi" w:cstheme="majorBidi" w:hint="cs"/>
                <w:sz w:val="28"/>
                <w:szCs w:val="28"/>
                <w:rtl/>
                <w:lang w:bidi="ar-IQ"/>
              </w:rPr>
              <w:t>المسرحي</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الفني  السليم</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 تعليمية متنوعة</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مثل المعارض الفنية والمهرجانات المتنوعة في مجالات الفن .</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647D51" w:rsidRPr="00E4594B" w:rsidRDefault="00647D51" w:rsidP="00913562">
            <w:pPr>
              <w:autoSpaceDE w:val="0"/>
              <w:autoSpaceDN w:val="0"/>
              <w:adjustRightInd w:val="0"/>
              <w:rPr>
                <w:rFonts w:cs="Times New Roman"/>
                <w:sz w:val="28"/>
                <w:szCs w:val="28"/>
                <w:lang w:bidi="ar-IQ"/>
              </w:rPr>
            </w:pPr>
          </w:p>
        </w:tc>
      </w:tr>
      <w:tr w:rsidR="00647D51" w:rsidRPr="00E4594B" w:rsidTr="00913562">
        <w:trPr>
          <w:trHeight w:val="1290"/>
        </w:trPr>
        <w:tc>
          <w:tcPr>
            <w:tcW w:w="9720" w:type="dxa"/>
            <w:tcBorders>
              <w:left w:val="single" w:sz="8" w:space="0" w:color="4F81BD"/>
              <w:right w:val="single" w:sz="8" w:space="0" w:color="4F81BD"/>
            </w:tcBorders>
            <w:shd w:val="clear" w:color="auto" w:fill="DBE5F1"/>
            <w:vAlign w:val="center"/>
          </w:tcPr>
          <w:p w:rsidR="00647D51" w:rsidRDefault="00647D51" w:rsidP="00913562">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الأهداف الوجدانية والقيمية</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647D51" w:rsidRPr="008642E4" w:rsidRDefault="00647D51" w:rsidP="00647D51">
            <w:pPr>
              <w:pStyle w:val="a8"/>
              <w:numPr>
                <w:ilvl w:val="0"/>
                <w:numId w:val="24"/>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647D51" w:rsidRDefault="00647D51" w:rsidP="00913562">
            <w:pPr>
              <w:autoSpaceDE w:val="0"/>
              <w:autoSpaceDN w:val="0"/>
              <w:adjustRightInd w:val="0"/>
              <w:ind w:left="1460" w:hanging="851"/>
              <w:rPr>
                <w:rFonts w:cs="Times New Roman"/>
                <w:sz w:val="28"/>
                <w:szCs w:val="28"/>
                <w:rtl/>
              </w:rPr>
            </w:pPr>
          </w:p>
          <w:p w:rsidR="00647D51" w:rsidRDefault="00647D51" w:rsidP="00913562">
            <w:pPr>
              <w:autoSpaceDE w:val="0"/>
              <w:autoSpaceDN w:val="0"/>
              <w:adjustRightInd w:val="0"/>
              <w:ind w:left="1460" w:hanging="851"/>
              <w:rPr>
                <w:rFonts w:cs="Times New Roman"/>
                <w:sz w:val="28"/>
                <w:szCs w:val="28"/>
                <w:rtl/>
              </w:rPr>
            </w:pPr>
          </w:p>
          <w:p w:rsidR="00647D51" w:rsidRPr="00E4594B" w:rsidRDefault="00647D51" w:rsidP="00913562">
            <w:pPr>
              <w:autoSpaceDE w:val="0"/>
              <w:autoSpaceDN w:val="0"/>
              <w:adjustRightInd w:val="0"/>
              <w:ind w:left="1460" w:hanging="851"/>
              <w:rPr>
                <w:rFonts w:cs="Times New Roman"/>
                <w:sz w:val="28"/>
                <w:szCs w:val="28"/>
              </w:rPr>
            </w:pPr>
          </w:p>
          <w:p w:rsidR="00647D51" w:rsidRPr="00E4594B" w:rsidRDefault="00647D51" w:rsidP="00913562">
            <w:pPr>
              <w:autoSpaceDE w:val="0"/>
              <w:autoSpaceDN w:val="0"/>
              <w:adjustRightInd w:val="0"/>
              <w:ind w:left="360"/>
              <w:rPr>
                <w:rFonts w:cs="Times New Roman"/>
                <w:sz w:val="28"/>
                <w:szCs w:val="28"/>
              </w:rPr>
            </w:pPr>
          </w:p>
        </w:tc>
      </w:tr>
      <w:tr w:rsidR="00647D51" w:rsidRPr="00E4594B" w:rsidTr="0091356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647D51" w:rsidRPr="00E4594B" w:rsidTr="00913562">
        <w:trPr>
          <w:trHeight w:val="624"/>
        </w:trPr>
        <w:tc>
          <w:tcPr>
            <w:tcW w:w="9720" w:type="dxa"/>
            <w:tcBorders>
              <w:left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rtl/>
                <w:lang w:bidi="ar-IQ"/>
              </w:rPr>
            </w:pPr>
          </w:p>
          <w:p w:rsidR="00647D51" w:rsidRPr="00E4594B" w:rsidRDefault="00647D51" w:rsidP="00913562">
            <w:pPr>
              <w:autoSpaceDE w:val="0"/>
              <w:autoSpaceDN w:val="0"/>
              <w:adjustRightInd w:val="0"/>
              <w:ind w:left="360"/>
              <w:rPr>
                <w:rFonts w:cs="Times New Roman"/>
                <w:sz w:val="28"/>
                <w:szCs w:val="28"/>
                <w:lang w:bidi="ar-IQ"/>
              </w:rPr>
            </w:pPr>
          </w:p>
        </w:tc>
      </w:tr>
      <w:tr w:rsidR="00647D51" w:rsidRPr="00E4594B" w:rsidTr="00913562">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913562">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rtl/>
                <w:lang w:bidi="ar-IQ"/>
              </w:rPr>
            </w:pPr>
          </w:p>
          <w:p w:rsidR="00647D51" w:rsidRPr="00E4594B" w:rsidRDefault="00647D51" w:rsidP="00913562">
            <w:pPr>
              <w:autoSpaceDE w:val="0"/>
              <w:autoSpaceDN w:val="0"/>
              <w:adjustRightInd w:val="0"/>
              <w:ind w:left="360"/>
              <w:rPr>
                <w:rFonts w:cs="Times New Roman"/>
                <w:sz w:val="28"/>
                <w:szCs w:val="28"/>
                <w:lang w:bidi="ar-IQ"/>
              </w:rPr>
            </w:pPr>
          </w:p>
        </w:tc>
      </w:tr>
    </w:tbl>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8"/>
        <w:gridCol w:w="86"/>
        <w:gridCol w:w="662"/>
        <w:gridCol w:w="47"/>
        <w:gridCol w:w="709"/>
        <w:gridCol w:w="3333"/>
      </w:tblGrid>
      <w:tr w:rsidR="00647D51" w:rsidRPr="00E4594B" w:rsidTr="00913562">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647D51" w:rsidRPr="00E4594B" w:rsidRDefault="00647D51" w:rsidP="00913562">
            <w:pPr>
              <w:autoSpaceDE w:val="0"/>
              <w:autoSpaceDN w:val="0"/>
              <w:adjustRightInd w:val="0"/>
              <w:ind w:left="432"/>
              <w:rPr>
                <w:rFonts w:cs="Times New Roman"/>
                <w:sz w:val="28"/>
                <w:szCs w:val="28"/>
                <w:rtl/>
                <w:lang w:bidi="ar-IQ"/>
              </w:rPr>
            </w:pPr>
          </w:p>
          <w:p w:rsidR="00647D51" w:rsidRDefault="00647D51" w:rsidP="00913562">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47D51" w:rsidRPr="008642E4" w:rsidRDefault="00647D51" w:rsidP="00647D51">
            <w:pPr>
              <w:pStyle w:val="a8"/>
              <w:numPr>
                <w:ilvl w:val="0"/>
                <w:numId w:val="25"/>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647D51" w:rsidRPr="008642E4" w:rsidRDefault="00647D51" w:rsidP="00647D51">
            <w:pPr>
              <w:pStyle w:val="a8"/>
              <w:numPr>
                <w:ilvl w:val="0"/>
                <w:numId w:val="25"/>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647D51" w:rsidRPr="00E4594B" w:rsidRDefault="00647D51" w:rsidP="00913562">
            <w:pPr>
              <w:tabs>
                <w:tab w:val="left" w:pos="687"/>
              </w:tabs>
              <w:autoSpaceDE w:val="0"/>
              <w:autoSpaceDN w:val="0"/>
              <w:adjustRightInd w:val="0"/>
              <w:ind w:left="612"/>
              <w:rPr>
                <w:rFonts w:cs="Times New Roman"/>
                <w:sz w:val="28"/>
                <w:szCs w:val="28"/>
                <w:lang w:bidi="ar-IQ"/>
              </w:rPr>
            </w:pPr>
          </w:p>
        </w:tc>
      </w:tr>
      <w:tr w:rsidR="00647D51" w:rsidRPr="00E4594B" w:rsidTr="00913562">
        <w:trPr>
          <w:trHeight w:val="624"/>
        </w:trPr>
        <w:tc>
          <w:tcPr>
            <w:tcW w:w="6387" w:type="dxa"/>
            <w:gridSpan w:val="9"/>
            <w:tcBorders>
              <w:left w:val="single" w:sz="8" w:space="0" w:color="4F81BD"/>
              <w:right w:val="single" w:sz="4" w:space="0" w:color="auto"/>
            </w:tcBorders>
            <w:shd w:val="clear" w:color="auto" w:fill="DBE5F1"/>
          </w:tcPr>
          <w:p w:rsidR="00647D51" w:rsidRPr="00E4594B" w:rsidRDefault="00647D51" w:rsidP="00913562">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647D51" w:rsidRPr="00E4594B" w:rsidRDefault="00647D51" w:rsidP="00913562">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647D51" w:rsidRPr="00E4594B" w:rsidTr="00913562">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647D51" w:rsidRPr="008642E4" w:rsidRDefault="00647D51" w:rsidP="00913562">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647D51" w:rsidRPr="00C83C4B" w:rsidRDefault="00647D51" w:rsidP="00913562">
            <w:pPr>
              <w:jc w:val="center"/>
              <w:rPr>
                <w:rFonts w:asciiTheme="majorBidi" w:hAnsiTheme="majorBidi" w:cstheme="majorBidi"/>
                <w:b/>
                <w:bCs/>
                <w:color w:val="000000"/>
                <w:sz w:val="28"/>
                <w:szCs w:val="28"/>
              </w:rPr>
            </w:pPr>
            <w:r w:rsidRPr="00C83C4B">
              <w:rPr>
                <w:rFonts w:asciiTheme="majorBidi" w:hAnsiTheme="majorBidi" w:cstheme="majorBidi"/>
                <w:b/>
                <w:bCs/>
                <w:color w:val="000000"/>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913562">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6"/>
            <w:tcBorders>
              <w:top w:val="single" w:sz="8" w:space="0" w:color="4F81BD"/>
              <w:bottom w:val="single" w:sz="4" w:space="0" w:color="auto"/>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647D51" w:rsidRPr="00E4594B" w:rsidRDefault="00647D51" w:rsidP="00913562">
            <w:pPr>
              <w:autoSpaceDE w:val="0"/>
              <w:autoSpaceDN w:val="0"/>
              <w:bidi w:val="0"/>
              <w:adjustRightInd w:val="0"/>
              <w:spacing w:after="200" w:line="276" w:lineRule="auto"/>
              <w:rPr>
                <w:rFonts w:cs="Times New Roman"/>
                <w:sz w:val="28"/>
                <w:szCs w:val="28"/>
                <w:lang w:bidi="ar-IQ"/>
              </w:rPr>
            </w:pPr>
          </w:p>
        </w:tc>
      </w:tr>
      <w:tr w:rsidR="00647D51" w:rsidRPr="00E4594B" w:rsidTr="00913562">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647D51" w:rsidRPr="00004B4B" w:rsidRDefault="00647D51" w:rsidP="00913562">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647D51" w:rsidRPr="00D122BD" w:rsidRDefault="00647D51" w:rsidP="00913562">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647D51" w:rsidRPr="00D1550E" w:rsidRDefault="00647D51" w:rsidP="00913562">
            <w:pPr>
              <w:jc w:val="center"/>
              <w:rPr>
                <w:rFonts w:cs="Times New Roman"/>
                <w:sz w:val="24"/>
                <w:szCs w:val="24"/>
                <w:rtl/>
                <w:lang w:bidi="ar-IQ"/>
              </w:rPr>
            </w:pPr>
          </w:p>
        </w:tc>
        <w:tc>
          <w:tcPr>
            <w:tcW w:w="850" w:type="dxa"/>
            <w:gridSpan w:val="3"/>
            <w:tcBorders>
              <w:top w:val="single" w:sz="4" w:space="0" w:color="auto"/>
              <w:bottom w:val="single" w:sz="8" w:space="0" w:color="4F81BD"/>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647D51" w:rsidRPr="00E4594B" w:rsidRDefault="00647D51" w:rsidP="00913562">
            <w:pPr>
              <w:autoSpaceDE w:val="0"/>
              <w:autoSpaceDN w:val="0"/>
              <w:bidi w:val="0"/>
              <w:adjustRightInd w:val="0"/>
              <w:spacing w:after="200" w:line="276" w:lineRule="auto"/>
              <w:rPr>
                <w:rFonts w:cs="Times New Roman"/>
                <w:sz w:val="28"/>
                <w:szCs w:val="28"/>
                <w:lang w:bidi="ar-IQ"/>
              </w:rPr>
            </w:pPr>
          </w:p>
        </w:tc>
      </w:tr>
      <w:tr w:rsidR="00647D51" w:rsidRPr="00E4594B" w:rsidTr="00913562">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647D51" w:rsidRPr="008642E4" w:rsidRDefault="00647D51" w:rsidP="00913562">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647D51" w:rsidRPr="00ED46F9" w:rsidRDefault="00647D51" w:rsidP="00913562">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3"/>
            <w:tcBorders>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913562">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647D51" w:rsidRPr="00563305" w:rsidRDefault="00647D51" w:rsidP="00913562">
            <w:pPr>
              <w:autoSpaceDE w:val="0"/>
              <w:autoSpaceDN w:val="0"/>
              <w:adjustRightInd w:val="0"/>
              <w:rPr>
                <w:rFonts w:cs="Times New Roman"/>
                <w:b/>
                <w:bCs/>
                <w:sz w:val="28"/>
                <w:szCs w:val="28"/>
                <w:rtl/>
                <w:lang w:bidi="ar-IQ"/>
              </w:rPr>
            </w:pPr>
          </w:p>
          <w:p w:rsidR="00647D51" w:rsidRDefault="00647D51" w:rsidP="00913562">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26 × 8= 208 ساعة</w:t>
            </w:r>
          </w:p>
          <w:p w:rsidR="00647D51" w:rsidRPr="00563305" w:rsidRDefault="00647D51" w:rsidP="00913562">
            <w:pPr>
              <w:autoSpaceDE w:val="0"/>
              <w:autoSpaceDN w:val="0"/>
              <w:adjustRightInd w:val="0"/>
              <w:rPr>
                <w:rFonts w:cs="Times New Roman"/>
                <w:b/>
                <w:bCs/>
                <w:sz w:val="28"/>
                <w:szCs w:val="28"/>
                <w:rtl/>
                <w:lang w:bidi="ar-IQ"/>
              </w:rPr>
            </w:pPr>
            <w:r>
              <w:rPr>
                <w:rFonts w:ascii="Calibri" w:eastAsia="Calibri" w:hAnsi="Calibri" w:cs="Times New Roman" w:hint="cs"/>
                <w:sz w:val="28"/>
                <w:szCs w:val="28"/>
                <w:rtl/>
                <w:lang w:bidi="ar-IQ"/>
              </w:rPr>
              <w:t xml:space="preserve">                بكالوريوس</w:t>
            </w:r>
          </w:p>
        </w:tc>
      </w:tr>
      <w:tr w:rsidR="00647D51" w:rsidRPr="00E4594B" w:rsidTr="00913562">
        <w:trPr>
          <w:trHeight w:val="408"/>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lang w:bidi="ar-IQ"/>
              </w:rPr>
            </w:pPr>
          </w:p>
        </w:tc>
      </w:tr>
      <w:tr w:rsidR="00647D51" w:rsidRPr="00E4594B" w:rsidTr="00913562">
        <w:trPr>
          <w:trHeight w:val="42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913562">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3"/>
            <w:tcBorders>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lang w:bidi="ar-IQ"/>
              </w:rPr>
            </w:pPr>
          </w:p>
        </w:tc>
      </w:tr>
      <w:tr w:rsidR="00647D51" w:rsidRPr="00E4594B" w:rsidTr="00913562">
        <w:trPr>
          <w:trHeight w:val="378"/>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260"/>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913562">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3"/>
            <w:tcBorders>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647D51" w:rsidRPr="00FC5573" w:rsidRDefault="00647D51" w:rsidP="00913562">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647D51" w:rsidRPr="00FC5573" w:rsidRDefault="00647D51" w:rsidP="00913562">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C6402A" w:rsidRDefault="00647D51" w:rsidP="00913562">
            <w:pPr>
              <w:jc w:val="center"/>
              <w:rPr>
                <w:rFonts w:asciiTheme="majorBidi" w:hAnsiTheme="majorBidi" w:cstheme="majorBidi"/>
                <w:b/>
                <w:bCs/>
                <w:sz w:val="24"/>
                <w:szCs w:val="24"/>
              </w:rPr>
            </w:pPr>
            <w:r w:rsidRPr="00C6402A">
              <w:rPr>
                <w:rFonts w:asciiTheme="majorBidi" w:hAnsiTheme="majorBidi" w:cstheme="majorBidi"/>
                <w:b/>
                <w:bCs/>
                <w:sz w:val="24"/>
                <w:szCs w:val="24"/>
                <w:rtl/>
              </w:rPr>
              <w:t>المجموع</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C6402A" w:rsidRDefault="00647D51" w:rsidP="00913562">
            <w:pPr>
              <w:jc w:val="center"/>
              <w:rPr>
                <w:rFonts w:asciiTheme="majorBidi" w:hAnsiTheme="majorBidi" w:cstheme="majorBidi"/>
                <w:b/>
                <w:bCs/>
                <w:rtl/>
                <w:lang w:bidi="ar-IQ"/>
              </w:rPr>
            </w:pPr>
            <w:r w:rsidRPr="00C6402A">
              <w:rPr>
                <w:rFonts w:asciiTheme="majorBidi" w:hAnsiTheme="majorBidi" w:cstheme="majorBidi"/>
                <w:b/>
                <w:bCs/>
                <w:rtl/>
                <w:lang w:bidi="ar-IQ"/>
              </w:rPr>
              <w:t>5</w:t>
            </w:r>
            <w:r w:rsidRPr="00C6402A">
              <w:rPr>
                <w:rFonts w:asciiTheme="majorBidi" w:hAnsiTheme="majorBidi" w:cstheme="majorBidi"/>
                <w:b/>
                <w:bCs/>
                <w:lang w:bidi="ar-IQ"/>
              </w:rPr>
              <w:t>.</w:t>
            </w:r>
            <w:r w:rsidRPr="00C6402A">
              <w:rPr>
                <w:rFonts w:asciiTheme="majorBidi" w:hAnsiTheme="majorBidi" w:cstheme="majorBidi"/>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shd w:val="clear" w:color="auto" w:fill="auto"/>
          </w:tcPr>
          <w:p w:rsidR="00647D51" w:rsidRPr="00C6402A" w:rsidRDefault="00647D51" w:rsidP="00913562">
            <w:pPr>
              <w:autoSpaceDE w:val="0"/>
              <w:autoSpaceDN w:val="0"/>
              <w:adjustRightInd w:val="0"/>
              <w:jc w:val="center"/>
              <w:rPr>
                <w:rFonts w:asciiTheme="majorBidi" w:hAnsiTheme="majorBidi" w:cstheme="majorBidi"/>
                <w:b/>
                <w:bCs/>
                <w:sz w:val="24"/>
                <w:szCs w:val="24"/>
                <w:lang w:bidi="ar-IQ"/>
              </w:rPr>
            </w:pPr>
            <w:r w:rsidRPr="00C6402A">
              <w:rPr>
                <w:rFonts w:asciiTheme="majorBidi" w:hAnsiTheme="majorBidi" w:cstheme="majorBidi"/>
                <w:b/>
                <w:bCs/>
                <w:sz w:val="24"/>
                <w:szCs w:val="24"/>
                <w:rtl/>
                <w:lang w:bidi="ar-IQ"/>
              </w:rPr>
              <w:t>26</w:t>
            </w:r>
          </w:p>
        </w:tc>
        <w:tc>
          <w:tcPr>
            <w:tcW w:w="3333" w:type="dxa"/>
            <w:vMerge/>
            <w:tcBorders>
              <w:left w:val="single" w:sz="4" w:space="0" w:color="auto"/>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Default="00647D51" w:rsidP="00913562">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913562">
            <w:pPr>
              <w:rPr>
                <w:rtl/>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F232A2" w:rsidRDefault="00647D51" w:rsidP="00913562">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913562">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647D51" w:rsidRPr="00563305" w:rsidRDefault="00647D51" w:rsidP="00913562">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بكالوريوس</w:t>
            </w: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913562">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jc w:val="center"/>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Pr="00B771A2" w:rsidRDefault="00647D51" w:rsidP="00913562">
            <w:pPr>
              <w:autoSpaceDE w:val="0"/>
              <w:autoSpaceDN w:val="0"/>
              <w:adjustRightInd w:val="0"/>
              <w:jc w:val="center"/>
              <w:rPr>
                <w:rFonts w:cs="Times New Roman"/>
                <w:sz w:val="24"/>
                <w:szCs w:val="24"/>
                <w:lang w:bidi="ar-IQ"/>
              </w:rPr>
            </w:pPr>
            <w:r>
              <w:rPr>
                <w:rFonts w:cs="Times New Roman" w:hint="cs"/>
                <w:sz w:val="24"/>
                <w:szCs w:val="24"/>
                <w:rtl/>
                <w:lang w:bidi="ar-IQ"/>
              </w:rPr>
              <w:t>29</w:t>
            </w:r>
          </w:p>
        </w:tc>
        <w:tc>
          <w:tcPr>
            <w:tcW w:w="3333" w:type="dxa"/>
            <w:vMerge/>
            <w:tcBorders>
              <w:left w:val="single" w:sz="4" w:space="0" w:color="auto"/>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913562">
            <w:pPr>
              <w:jc w:val="center"/>
              <w:rPr>
                <w:rFonts w:cs="Times New Roman"/>
                <w:color w:val="000000"/>
                <w:sz w:val="24"/>
                <w:szCs w:val="24"/>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8642E4" w:rsidRDefault="00647D51" w:rsidP="00913562">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647D51" w:rsidRPr="00980B45" w:rsidRDefault="00647D51" w:rsidP="00913562">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913562">
            <w:pPr>
              <w:autoSpaceDE w:val="0"/>
              <w:autoSpaceDN w:val="0"/>
              <w:adjustRightInd w:val="0"/>
              <w:jc w:val="center"/>
              <w:rPr>
                <w:rFonts w:cs="Times New Roman"/>
                <w:b/>
                <w:bCs/>
                <w:sz w:val="28"/>
                <w:szCs w:val="28"/>
                <w:rtl/>
                <w:lang w:bidi="ar-IQ"/>
              </w:rPr>
            </w:pPr>
            <w:r>
              <w:rPr>
                <w:rFonts w:eastAsia="Calibri" w:cs="Times New Roman" w:hint="cs"/>
                <w:sz w:val="28"/>
                <w:szCs w:val="28"/>
                <w:rtl/>
                <w:lang w:bidi="ar-IQ"/>
              </w:rPr>
              <w:t>32×6= 192 بكالوريوس</w:t>
            </w: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913562">
            <w:r>
              <w:rPr>
                <w:rFonts w:cs="Times New Roman" w:hint="cs"/>
                <w:color w:val="000000"/>
                <w:sz w:val="24"/>
                <w:szCs w:val="24"/>
                <w:rtl/>
              </w:rPr>
              <w:t>المجموع</w:t>
            </w:r>
          </w:p>
        </w:tc>
        <w:tc>
          <w:tcPr>
            <w:tcW w:w="764" w:type="dxa"/>
            <w:gridSpan w:val="2"/>
            <w:tcBorders>
              <w:top w:val="single" w:sz="8" w:space="0" w:color="4F81BD"/>
              <w:bottom w:val="single" w:sz="8" w:space="0" w:color="4F81BD"/>
              <w:right w:val="single" w:sz="4" w:space="0" w:color="auto"/>
            </w:tcBorders>
            <w:shd w:val="clear" w:color="auto" w:fill="auto"/>
            <w:vAlign w:val="center"/>
          </w:tcPr>
          <w:p w:rsidR="00647D51" w:rsidRPr="00A35E4C" w:rsidRDefault="00647D51" w:rsidP="00913562">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tcBorders>
            <w:shd w:val="clear" w:color="auto" w:fill="auto"/>
            <w:vAlign w:val="center"/>
          </w:tcPr>
          <w:p w:rsidR="00647D51" w:rsidRPr="00A35E4C" w:rsidRDefault="00647D51" w:rsidP="00913562">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32</w:t>
            </w: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913562"/>
        </w:tc>
        <w:tc>
          <w:tcPr>
            <w:tcW w:w="2268" w:type="dxa"/>
            <w:gridSpan w:val="6"/>
            <w:tcBorders>
              <w:top w:val="single" w:sz="8" w:space="0" w:color="4F81BD"/>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913562">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25×6= 150 بكالوريوس</w:t>
            </w:r>
          </w:p>
        </w:tc>
      </w:tr>
      <w:tr w:rsidR="00647D51" w:rsidRPr="00E4594B" w:rsidTr="00913562">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A31AAF" w:rsidRDefault="00647D51" w:rsidP="00913562">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bottom w:val="single" w:sz="4" w:space="0" w:color="auto"/>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31AAF" w:rsidRDefault="00647D51" w:rsidP="00913562">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Default="00647D51" w:rsidP="00913562">
            <w:pPr>
              <w:autoSpaceDE w:val="0"/>
              <w:autoSpaceDN w:val="0"/>
              <w:adjustRightInd w:val="0"/>
              <w:rPr>
                <w:rFonts w:cs="Times New Roman"/>
                <w:sz w:val="24"/>
                <w:szCs w:val="24"/>
                <w:rtl/>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r>
              <w:rPr>
                <w:rFonts w:cs="Times New Roman" w:hint="cs"/>
                <w:sz w:val="28"/>
                <w:szCs w:val="28"/>
                <w:rtl/>
                <w:lang w:bidi="ar-IQ"/>
              </w:rPr>
              <w:t xml:space="preserve">792 ساعة أسبوعيا تدرس </w:t>
            </w:r>
          </w:p>
        </w:tc>
      </w:tr>
    </w:tbl>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91356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913562">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647D51" w:rsidRPr="00E4594B" w:rsidTr="00913562">
        <w:trPr>
          <w:trHeight w:val="624"/>
        </w:trPr>
        <w:tc>
          <w:tcPr>
            <w:tcW w:w="9720" w:type="dxa"/>
            <w:tcBorders>
              <w:left w:val="single" w:sz="8" w:space="0" w:color="4F81BD"/>
              <w:right w:val="single" w:sz="8" w:space="0" w:color="4F81BD"/>
            </w:tcBorders>
            <w:shd w:val="clear" w:color="auto" w:fill="auto"/>
            <w:vAlign w:val="center"/>
          </w:tcPr>
          <w:p w:rsidR="00647D51" w:rsidRPr="008D2174" w:rsidRDefault="00647D51" w:rsidP="00647D51">
            <w:pPr>
              <w:pStyle w:val="a8"/>
              <w:numPr>
                <w:ilvl w:val="0"/>
                <w:numId w:val="26"/>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647D51" w:rsidRPr="008D2174" w:rsidRDefault="00647D51" w:rsidP="00913562">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647D51" w:rsidRPr="008D2174" w:rsidRDefault="00647D51" w:rsidP="00913562">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647D51" w:rsidRPr="008D2174" w:rsidRDefault="00647D51" w:rsidP="00647D51">
            <w:pPr>
              <w:pStyle w:val="a8"/>
              <w:numPr>
                <w:ilvl w:val="0"/>
                <w:numId w:val="26"/>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647D51" w:rsidRPr="008D2174" w:rsidRDefault="00647D51" w:rsidP="00913562">
            <w:pPr>
              <w:rPr>
                <w:rFonts w:asciiTheme="majorBidi" w:hAnsiTheme="majorBidi" w:cstheme="majorBidi" w:hint="cs"/>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647D51" w:rsidRPr="008D2174" w:rsidRDefault="00647D51" w:rsidP="00913562">
            <w:pPr>
              <w:autoSpaceDE w:val="0"/>
              <w:autoSpaceDN w:val="0"/>
              <w:adjustRightInd w:val="0"/>
              <w:rPr>
                <w:sz w:val="28"/>
                <w:szCs w:val="28"/>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647D51" w:rsidRPr="004026F6" w:rsidRDefault="00647D51" w:rsidP="00913562">
            <w:pPr>
              <w:autoSpaceDE w:val="0"/>
              <w:autoSpaceDN w:val="0"/>
              <w:adjustRightInd w:val="0"/>
              <w:ind w:left="360"/>
              <w:rPr>
                <w:rFonts w:hint="cs"/>
                <w:sz w:val="28"/>
                <w:szCs w:val="28"/>
                <w:rtl/>
                <w:lang w:bidi="ar-IQ"/>
              </w:rPr>
            </w:pPr>
            <w:r w:rsidRPr="004026F6">
              <w:rPr>
                <w:rFonts w:hint="cs"/>
                <w:sz w:val="28"/>
                <w:szCs w:val="28"/>
                <w:rtl/>
                <w:lang w:bidi="ar-IQ"/>
              </w:rPr>
              <w:t xml:space="preserve"> </w:t>
            </w:r>
          </w:p>
          <w:p w:rsidR="00647D51" w:rsidRPr="00E4594B" w:rsidRDefault="00647D51" w:rsidP="00913562">
            <w:pPr>
              <w:autoSpaceDE w:val="0"/>
              <w:autoSpaceDN w:val="0"/>
              <w:adjustRightInd w:val="0"/>
              <w:rPr>
                <w:sz w:val="28"/>
                <w:szCs w:val="28"/>
                <w:lang w:bidi="ar-IQ"/>
              </w:rPr>
            </w:pPr>
          </w:p>
        </w:tc>
      </w:tr>
      <w:tr w:rsidR="00647D51" w:rsidRPr="00E4594B" w:rsidTr="0091356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913562">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647D51" w:rsidRPr="00E4594B" w:rsidTr="00913562">
        <w:trPr>
          <w:trHeight w:val="624"/>
        </w:trPr>
        <w:tc>
          <w:tcPr>
            <w:tcW w:w="9720" w:type="dxa"/>
            <w:tcBorders>
              <w:left w:val="single" w:sz="8" w:space="0" w:color="4F81BD"/>
              <w:right w:val="single" w:sz="8" w:space="0" w:color="4F81BD"/>
            </w:tcBorders>
            <w:shd w:val="clear" w:color="auto" w:fill="auto"/>
            <w:vAlign w:val="center"/>
          </w:tcPr>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color w:val="000000"/>
                <w:sz w:val="28"/>
                <w:szCs w:val="28"/>
                <w:rtl/>
              </w:rPr>
              <w:t xml:space="preserve">أن يكون المتقدم حاصلا على شاهدة الدراسة </w:t>
            </w:r>
            <w:r w:rsidRPr="003B5622">
              <w:rPr>
                <w:rFonts w:ascii="Times New Roman" w:hAnsi="Times New Roman" w:cs="Times New Roman" w:hint="cs"/>
                <w:color w:val="000000"/>
                <w:sz w:val="28"/>
                <w:szCs w:val="28"/>
                <w:rtl/>
              </w:rPr>
              <w:t>الإعدادية</w:t>
            </w:r>
            <w:r w:rsidRPr="003B5622">
              <w:rPr>
                <w:rFonts w:ascii="Times New Roman" w:hAnsi="Times New Roman" w:cs="Times New Roman"/>
                <w:color w:val="000000"/>
                <w:sz w:val="28"/>
                <w:szCs w:val="28"/>
                <w:rtl/>
              </w:rPr>
              <w:t xml:space="preserve"> بفرعيها ( العلمي أو الأدبي</w:t>
            </w:r>
            <w:r w:rsidRPr="003B5622">
              <w:rPr>
                <w:rFonts w:ascii="Times New Roman" w:hAnsi="Times New Roman" w:cs="Times New Roman"/>
                <w:color w:val="000000"/>
                <w:sz w:val="28"/>
                <w:szCs w:val="28"/>
              </w:rPr>
              <w:t xml:space="preserve">  </w:t>
            </w:r>
            <w:r w:rsidRPr="003B5622">
              <w:rPr>
                <w:rFonts w:ascii="Times New Roman" w:hAnsi="Times New Roman" w:cs="Times New Roman"/>
                <w:color w:val="000000"/>
                <w:sz w:val="28"/>
                <w:szCs w:val="28"/>
                <w:rtl/>
              </w:rPr>
              <w:t>والمدارس المهنية ومعاهد الفنون الجميلة</w:t>
            </w:r>
            <w:r w:rsidRPr="003B5622">
              <w:rPr>
                <w:rFonts w:ascii="Times New Roman" w:hAnsi="Times New Roman" w:cs="Times New Roman"/>
                <w:sz w:val="28"/>
                <w:szCs w:val="28"/>
                <w:rtl/>
              </w:rPr>
              <w:t>)</w:t>
            </w:r>
            <w:r w:rsidRPr="003B5622">
              <w:rPr>
                <w:rFonts w:ascii="Times New Roman" w:hAnsi="Times New Roman" w:cs="Times New Roman" w:hint="cs"/>
                <w:sz w:val="28"/>
                <w:szCs w:val="28"/>
                <w:rtl/>
              </w:rPr>
              <w:t>.</w:t>
            </w:r>
          </w:p>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التقديم المباشر عن طريق ملء استمارة التقديم المباشر الإلكترونية .</w:t>
            </w:r>
          </w:p>
          <w:p w:rsidR="00647D51"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 xml:space="preserve">القبول المركزي لطلبة </w:t>
            </w:r>
            <w:r w:rsidRPr="003B5622">
              <w:rPr>
                <w:rFonts w:ascii="Times New Roman" w:hAnsi="Times New Roman" w:cs="Times New Roman" w:hint="cs"/>
                <w:sz w:val="28"/>
                <w:szCs w:val="28"/>
                <w:rtl/>
                <w:lang w:bidi="ar-IQ"/>
              </w:rPr>
              <w:t>الإعدادية</w:t>
            </w:r>
            <w:r w:rsidRPr="003B5622">
              <w:rPr>
                <w:rFonts w:ascii="Times New Roman" w:hAnsi="Times New Roman" w:cs="Times New Roman" w:hint="cs"/>
                <w:sz w:val="28"/>
                <w:szCs w:val="28"/>
                <w:rtl/>
              </w:rPr>
              <w:t xml:space="preserve"> ( العلمي والأدبي). </w:t>
            </w:r>
          </w:p>
          <w:p w:rsidR="00647D51" w:rsidRPr="003B5622" w:rsidRDefault="00647D51" w:rsidP="00647D51">
            <w:pPr>
              <w:pStyle w:val="a8"/>
              <w:numPr>
                <w:ilvl w:val="0"/>
                <w:numId w:val="27"/>
              </w:numPr>
              <w:rPr>
                <w:rFonts w:ascii="Times New Roman" w:hAnsi="Times New Roman" w:cs="Times New Roman"/>
                <w:sz w:val="28"/>
                <w:szCs w:val="28"/>
                <w:rtl/>
              </w:rPr>
            </w:pPr>
            <w:r>
              <w:rPr>
                <w:rFonts w:ascii="Times New Roman" w:hAnsi="Times New Roman" w:cs="Times New Roman" w:hint="cs"/>
                <w:sz w:val="28"/>
                <w:szCs w:val="28"/>
                <w:rtl/>
              </w:rPr>
              <w:t xml:space="preserve">إجراء الاختبار الخاص بقسم التربية الفنية ( تربوي </w:t>
            </w:r>
            <w:r>
              <w:rPr>
                <w:rFonts w:ascii="Times New Roman" w:hAnsi="Times New Roman" w:cs="Times New Roman"/>
                <w:sz w:val="28"/>
                <w:szCs w:val="28"/>
                <w:rtl/>
              </w:rPr>
              <w:t>–</w:t>
            </w:r>
            <w:r>
              <w:rPr>
                <w:rFonts w:ascii="Times New Roman" w:hAnsi="Times New Roman" w:cs="Times New Roman" w:hint="cs"/>
                <w:sz w:val="28"/>
                <w:szCs w:val="28"/>
                <w:rtl/>
              </w:rPr>
              <w:t xml:space="preserve"> مسرحي </w:t>
            </w:r>
            <w:r>
              <w:rPr>
                <w:rFonts w:ascii="Times New Roman" w:hAnsi="Times New Roman" w:cs="Times New Roman"/>
                <w:sz w:val="28"/>
                <w:szCs w:val="28"/>
                <w:rtl/>
              </w:rPr>
              <w:t>–</w:t>
            </w:r>
            <w:r>
              <w:rPr>
                <w:rFonts w:ascii="Times New Roman" w:hAnsi="Times New Roman" w:cs="Times New Roman" w:hint="cs"/>
                <w:sz w:val="28"/>
                <w:szCs w:val="28"/>
                <w:rtl/>
              </w:rPr>
              <w:t xml:space="preserve"> تشكيلي ).   </w:t>
            </w:r>
          </w:p>
          <w:p w:rsidR="00647D51" w:rsidRPr="00E4594B" w:rsidRDefault="00647D51" w:rsidP="00913562">
            <w:pPr>
              <w:autoSpaceDE w:val="0"/>
              <w:autoSpaceDN w:val="0"/>
              <w:adjustRightInd w:val="0"/>
              <w:ind w:left="360"/>
              <w:rPr>
                <w:sz w:val="28"/>
                <w:szCs w:val="28"/>
              </w:rPr>
            </w:pPr>
          </w:p>
        </w:tc>
      </w:tr>
      <w:tr w:rsidR="00647D51" w:rsidRPr="00E4594B" w:rsidTr="0091356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913562">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647D51" w:rsidRPr="00E4594B" w:rsidTr="00913562">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647D51" w:rsidRPr="00E4594B" w:rsidRDefault="00647D51" w:rsidP="00913562">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كتب ومراجع في الفن والتربية الفنية ، كتب في منهجية البحث وطرائق التدريس ، كتب النقد الفني ، محاضرات تربوية  ،</w:t>
            </w:r>
            <w:r>
              <w:rPr>
                <w:rFonts w:asciiTheme="majorBidi" w:hAnsiTheme="majorBidi" w:cstheme="majorBidi" w:hint="cs"/>
                <w:sz w:val="28"/>
                <w:szCs w:val="28"/>
                <w:rtl/>
                <w:lang w:bidi="ar-IQ"/>
              </w:rPr>
              <w:t xml:space="preserve"> </w:t>
            </w:r>
            <w:r w:rsidRPr="00CB6C52">
              <w:rPr>
                <w:rFonts w:asciiTheme="majorBidi" w:hAnsiTheme="majorBidi" w:cstheme="majorBidi"/>
                <w:sz w:val="28"/>
                <w:szCs w:val="28"/>
                <w:rtl/>
                <w:lang w:bidi="ar-IQ"/>
              </w:rPr>
              <w:t>مواقع الأنترنيت</w:t>
            </w:r>
            <w:r>
              <w:rPr>
                <w:rFonts w:hint="cs"/>
                <w:sz w:val="28"/>
                <w:szCs w:val="28"/>
                <w:rtl/>
                <w:lang w:bidi="ar-IQ"/>
              </w:rPr>
              <w:t xml:space="preserve"> </w:t>
            </w:r>
          </w:p>
        </w:tc>
      </w:tr>
    </w:tbl>
    <w:p w:rsidR="00647D51" w:rsidRPr="00E779AA" w:rsidRDefault="00647D51" w:rsidP="00647D51">
      <w:pPr>
        <w:autoSpaceDE w:val="0"/>
        <w:autoSpaceDN w:val="0"/>
        <w:adjustRightInd w:val="0"/>
        <w:spacing w:after="200" w:line="276" w:lineRule="auto"/>
        <w:rPr>
          <w:sz w:val="28"/>
          <w:szCs w:val="28"/>
          <w:rtl/>
          <w:lang w:bidi="ar-IQ"/>
        </w:rPr>
      </w:pPr>
    </w:p>
    <w:p w:rsidR="00647D51" w:rsidRPr="00E779AA" w:rsidRDefault="00647D51" w:rsidP="00647D51">
      <w:pPr>
        <w:autoSpaceDE w:val="0"/>
        <w:autoSpaceDN w:val="0"/>
        <w:adjustRightInd w:val="0"/>
        <w:spacing w:after="200" w:line="276" w:lineRule="auto"/>
        <w:rPr>
          <w:sz w:val="28"/>
          <w:szCs w:val="28"/>
          <w:rtl/>
          <w:lang w:bidi="ar-IQ"/>
        </w:rPr>
        <w:sectPr w:rsidR="00647D51" w:rsidRPr="00E779AA" w:rsidSect="00913562">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993"/>
        <w:gridCol w:w="85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647D51" w:rsidRPr="00546C4C" w:rsidTr="00913562">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647D51" w:rsidRPr="00546C4C" w:rsidTr="00913562">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647D51" w:rsidRPr="00546C4C" w:rsidTr="00913562">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647D51" w:rsidRPr="00546C4C" w:rsidTr="00913562">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647D51" w:rsidRPr="00546C4C" w:rsidTr="00913562">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rPr>
                <w:rFonts w:ascii="Cambria" w:hAnsi="Cambria" w:cs="Times New Roman"/>
                <w:b/>
                <w:bCs/>
                <w:color w:val="000000"/>
                <w:sz w:val="22"/>
                <w:szCs w:val="22"/>
              </w:rPr>
            </w:pPr>
          </w:p>
        </w:tc>
        <w:tc>
          <w:tcPr>
            <w:tcW w:w="1993"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rPr>
                <w:rFonts w:ascii="Cambria" w:hAnsi="Cambria" w:cs="Times New Roman"/>
                <w:b/>
                <w:bCs/>
                <w:color w:val="000000"/>
                <w:sz w:val="22"/>
                <w:szCs w:val="22"/>
              </w:rPr>
            </w:pPr>
          </w:p>
        </w:tc>
        <w:tc>
          <w:tcPr>
            <w:tcW w:w="850"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647D51" w:rsidRPr="00546C4C" w:rsidTr="00913562">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الصف </w:t>
            </w:r>
            <w:r>
              <w:rPr>
                <w:rFonts w:ascii="Cambria" w:hAnsi="Cambria" w:cs="Times New Roman" w:hint="eastAsia"/>
                <w:color w:val="000000"/>
                <w:rtl/>
                <w:lang w:bidi="ar-IQ"/>
              </w:rPr>
              <w:t>الأول</w:t>
            </w:r>
            <w:r>
              <w:rPr>
                <w:rFonts w:ascii="Cambria" w:hAnsi="Cambria" w:cs="Times New Roman" w:hint="cs"/>
                <w:color w:val="000000"/>
                <w:rtl/>
                <w:lang w:bidi="ar-IQ"/>
              </w:rPr>
              <w:t xml:space="preserve">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913562">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rtl/>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AC4E5D" w:rsidRDefault="00647D51" w:rsidP="00913562">
            <w:pPr>
              <w:autoSpaceDE w:val="0"/>
              <w:autoSpaceDN w:val="0"/>
              <w:bidi w:val="0"/>
              <w:adjustRightInd w:val="0"/>
              <w:spacing w:after="200" w:line="276" w:lineRule="auto"/>
              <w:jc w:val="center"/>
              <w:rPr>
                <w:rFonts w:ascii="Cambria" w:hAnsi="Cambria" w:cs="Times New Roman"/>
                <w:b/>
                <w:bCs/>
                <w:color w:val="000000"/>
                <w:rtl/>
                <w:lang w:bidi="ar-IQ"/>
              </w:rPr>
            </w:pPr>
            <w:r w:rsidRPr="00AC4E5D">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bidi w:val="0"/>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2E1C71" w:rsidRDefault="00647D51" w:rsidP="00913562">
            <w:pPr>
              <w:autoSpaceDE w:val="0"/>
              <w:autoSpaceDN w:val="0"/>
              <w:bidi w:val="0"/>
              <w:adjustRightInd w:val="0"/>
              <w:spacing w:after="200" w:line="276" w:lineRule="auto"/>
              <w:jc w:val="center"/>
              <w:rPr>
                <w:rFonts w:ascii="Cambria" w:hAnsi="Cambria" w:cs="Times New Roman"/>
                <w:b/>
                <w:bCs/>
                <w:color w:val="000000"/>
                <w:lang w:bidi="ar-IQ"/>
              </w:rPr>
            </w:pPr>
            <w:r w:rsidRPr="002E1C71">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bl>
    <w:p w:rsidR="00647D51" w:rsidRDefault="00647D51" w:rsidP="00647D51">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647D51" w:rsidSect="00913562">
          <w:pgSz w:w="16838" w:h="11906" w:orient="landscape" w:code="9"/>
          <w:pgMar w:top="2659" w:right="1797" w:bottom="2659" w:left="1797" w:header="709" w:footer="709" w:gutter="0"/>
          <w:paperSrc w:other="7"/>
          <w:cols w:space="708"/>
          <w:bidi/>
          <w:rtlGutter/>
          <w:docGrid w:linePitch="360"/>
        </w:sectPr>
      </w:pPr>
    </w:p>
    <w:p w:rsidR="00647D51" w:rsidRDefault="00647D51" w:rsidP="00647D51">
      <w:pPr>
        <w:rPr>
          <w:vanish/>
          <w:rtl/>
        </w:rPr>
      </w:pPr>
    </w:p>
    <w:p w:rsidR="00647D51" w:rsidRDefault="00647D51" w:rsidP="00647D51">
      <w:pPr>
        <w:ind w:left="-625"/>
        <w:rPr>
          <w:rFonts w:ascii="Traditional Arabic" w:hAnsi="Traditional Arabic"/>
          <w:b/>
          <w:bCs/>
          <w:sz w:val="28"/>
          <w:szCs w:val="28"/>
          <w:rtl/>
        </w:rPr>
      </w:pPr>
    </w:p>
    <w:p w:rsidR="00AD7B90" w:rsidRPr="003C2E50" w:rsidRDefault="00AD7B90" w:rsidP="00AD7B90">
      <w:pPr>
        <w:autoSpaceDE w:val="0"/>
        <w:autoSpaceDN w:val="0"/>
        <w:adjustRightInd w:val="0"/>
        <w:spacing w:before="240" w:after="200" w:line="276" w:lineRule="auto"/>
        <w:jc w:val="center"/>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D7B90" w:rsidRPr="00180C1E" w:rsidTr="001F7ACD">
        <w:trPr>
          <w:trHeight w:val="794"/>
        </w:trPr>
        <w:tc>
          <w:tcPr>
            <w:tcW w:w="9720" w:type="dxa"/>
            <w:shd w:val="clear" w:color="auto" w:fill="auto"/>
          </w:tcPr>
          <w:p w:rsidR="00AD7B90" w:rsidRPr="00180C1E" w:rsidRDefault="00BF5037" w:rsidP="001F7ACD">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Theme="majorBidi" w:hAnsiTheme="majorBidi" w:cstheme="majorBidi" w:hint="cs"/>
                <w:sz w:val="28"/>
                <w:szCs w:val="28"/>
                <w:rtl/>
                <w:lang w:bidi="ar-IQ"/>
              </w:rPr>
              <w:t xml:space="preserve">يتضمن المقرر خبرات معرفية نظرية لمفهوم التربية ومفهوم الجمال ليستنتج الطالب </w:t>
            </w:r>
            <w:proofErr w:type="spellStart"/>
            <w:r>
              <w:rPr>
                <w:rFonts w:asciiTheme="majorBidi" w:hAnsiTheme="majorBidi" w:cstheme="majorBidi" w:hint="cs"/>
                <w:sz w:val="28"/>
                <w:szCs w:val="28"/>
                <w:rtl/>
                <w:lang w:bidi="ar-IQ"/>
              </w:rPr>
              <w:t>المعنة</w:t>
            </w:r>
            <w:proofErr w:type="spellEnd"/>
            <w:r>
              <w:rPr>
                <w:rFonts w:asciiTheme="majorBidi" w:hAnsiTheme="majorBidi" w:cstheme="majorBidi" w:hint="cs"/>
                <w:sz w:val="28"/>
                <w:szCs w:val="28"/>
                <w:rtl/>
                <w:lang w:bidi="ar-IQ"/>
              </w:rPr>
              <w:t xml:space="preserve"> والاهداف للتربية الجمالية، والتي تسعى الى تحفيز واثارة خيال الطالب والعمل على ان يكون مدرساً لمادة التربية الفنية من خلال اثارة الخيال وتفعيل التفكير واكساب الفضائل كالحق والخير والحقيقة. فالتربية الجمالية تعد الطالب ان يكون معلماً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فناناً بنفس الوقت . وان المعرفة المكتسبة تربط الجانب العلمي الجمالي بالجانب العملي التطبيقي لدرس التربية الفنية .</w:t>
            </w:r>
          </w:p>
        </w:tc>
      </w:tr>
    </w:tbl>
    <w:p w:rsidR="00AD7B90" w:rsidRPr="00E734E3" w:rsidRDefault="00AD7B90" w:rsidP="00AD7B90">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31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8"/>
        <w:gridCol w:w="5940"/>
      </w:tblGrid>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autoSpaceDE w:val="0"/>
              <w:autoSpaceDN w:val="0"/>
              <w:adjustRightInd w:val="0"/>
              <w:ind w:hanging="288"/>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AD7B90" w:rsidRPr="00180C1E" w:rsidRDefault="00AD7B90" w:rsidP="001F7ACD">
            <w:pPr>
              <w:autoSpaceDE w:val="0"/>
              <w:autoSpaceDN w:val="0"/>
              <w:adjustRightInd w:val="0"/>
              <w:spacing w:line="276" w:lineRule="auto"/>
              <w:rPr>
                <w:rFonts w:cs="Times New Roman"/>
                <w:color w:val="000000"/>
                <w:sz w:val="28"/>
                <w:szCs w:val="28"/>
                <w:rtl/>
                <w:lang w:bidi="ar-IQ"/>
              </w:rPr>
            </w:pPr>
            <w:r w:rsidRPr="00180C1E">
              <w:rPr>
                <w:rFonts w:cs="Times New Roman" w:hint="cs"/>
                <w:color w:val="000000"/>
                <w:sz w:val="28"/>
                <w:szCs w:val="28"/>
                <w:rtl/>
                <w:lang w:bidi="ar-IQ"/>
              </w:rPr>
              <w:t>جامعة بغداد</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القسم ال</w:t>
            </w:r>
            <w:r w:rsidRPr="00180C1E">
              <w:rPr>
                <w:rFonts w:ascii="Cambria" w:hAnsi="Cambria" w:cs="Times New Roman" w:hint="cs"/>
                <w:color w:val="000000"/>
                <w:sz w:val="28"/>
                <w:szCs w:val="28"/>
                <w:rtl/>
                <w:lang w:bidi="ar-IQ"/>
              </w:rPr>
              <w:t>علمي</w:t>
            </w:r>
            <w:r w:rsidRPr="00180C1E">
              <w:rPr>
                <w:rFonts w:ascii="Cambria" w:hAnsi="Cambria" w:cs="Times New Roman"/>
                <w:color w:val="000000"/>
                <w:sz w:val="28"/>
                <w:szCs w:val="28"/>
                <w:rtl/>
                <w:lang w:bidi="ar-IQ"/>
              </w:rPr>
              <w:t xml:space="preserve"> / المركز</w:t>
            </w:r>
          </w:p>
        </w:tc>
        <w:tc>
          <w:tcPr>
            <w:tcW w:w="5940" w:type="dxa"/>
            <w:shd w:val="clear" w:color="auto" w:fill="auto"/>
            <w:vAlign w:val="center"/>
          </w:tcPr>
          <w:p w:rsidR="00AD7B90" w:rsidRPr="00180C1E" w:rsidRDefault="00AD7B90" w:rsidP="00AD7B90">
            <w:pPr>
              <w:autoSpaceDE w:val="0"/>
              <w:autoSpaceDN w:val="0"/>
              <w:adjustRightInd w:val="0"/>
              <w:spacing w:line="276" w:lineRule="auto"/>
              <w:rPr>
                <w:rFonts w:cs="Times New Roman"/>
                <w:color w:val="000000"/>
                <w:sz w:val="28"/>
                <w:szCs w:val="28"/>
                <w:lang w:bidi="ar-IQ"/>
              </w:rPr>
            </w:pPr>
            <w:r w:rsidRPr="00180C1E">
              <w:rPr>
                <w:rFonts w:cs="Times New Roman" w:hint="cs"/>
                <w:color w:val="000000"/>
                <w:sz w:val="28"/>
                <w:szCs w:val="28"/>
                <w:rtl/>
                <w:lang w:bidi="ar-IQ"/>
              </w:rPr>
              <w:t xml:space="preserve">قسم </w:t>
            </w:r>
            <w:r>
              <w:rPr>
                <w:rFonts w:cs="Times New Roman" w:hint="cs"/>
                <w:color w:val="000000"/>
                <w:sz w:val="28"/>
                <w:szCs w:val="28"/>
                <w:rtl/>
                <w:lang w:bidi="ar-IQ"/>
              </w:rPr>
              <w:t xml:space="preserve">التربية الفنية </w:t>
            </w:r>
            <w:r w:rsidRPr="00180C1E">
              <w:rPr>
                <w:rFonts w:cs="Times New Roman" w:hint="cs"/>
                <w:color w:val="000000"/>
                <w:sz w:val="28"/>
                <w:szCs w:val="28"/>
                <w:rtl/>
                <w:lang w:bidi="ar-IQ"/>
              </w:rPr>
              <w:t xml:space="preserve"> / كلية الفنون الجميلة </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اسم / رمز المقرر</w:t>
            </w:r>
          </w:p>
        </w:tc>
        <w:tc>
          <w:tcPr>
            <w:tcW w:w="5940" w:type="dxa"/>
            <w:shd w:val="clear" w:color="auto" w:fill="auto"/>
            <w:vAlign w:val="center"/>
          </w:tcPr>
          <w:p w:rsidR="00AD7B90" w:rsidRPr="00180C1E" w:rsidRDefault="00BF5037" w:rsidP="00AD7B90">
            <w:pPr>
              <w:autoSpaceDE w:val="0"/>
              <w:autoSpaceDN w:val="0"/>
              <w:adjustRightInd w:val="0"/>
              <w:spacing w:line="276" w:lineRule="auto"/>
              <w:rPr>
                <w:rFonts w:cs="Times New Roman"/>
                <w:color w:val="000000"/>
                <w:sz w:val="28"/>
                <w:szCs w:val="28"/>
                <w:lang w:bidi="ar-IQ"/>
              </w:rPr>
            </w:pPr>
            <w:r>
              <w:rPr>
                <w:rFonts w:cs="Times New Roman" w:hint="cs"/>
                <w:color w:val="000000"/>
                <w:sz w:val="28"/>
                <w:szCs w:val="28"/>
                <w:rtl/>
                <w:lang w:bidi="ar-IQ"/>
              </w:rPr>
              <w:t xml:space="preserve">التربية الجمالية </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AD7B90" w:rsidRPr="00180C1E" w:rsidRDefault="00095DFF" w:rsidP="001F7ACD">
            <w:pPr>
              <w:autoSpaceDE w:val="0"/>
              <w:autoSpaceDN w:val="0"/>
              <w:adjustRightInd w:val="0"/>
              <w:spacing w:line="276" w:lineRule="auto"/>
              <w:rPr>
                <w:rFonts w:cs="Times New Roman"/>
                <w:color w:val="000000"/>
                <w:sz w:val="28"/>
                <w:szCs w:val="28"/>
                <w:rtl/>
                <w:lang w:bidi="ar-IQ"/>
              </w:rPr>
            </w:pPr>
            <w:r>
              <w:rPr>
                <w:rFonts w:cs="Times New Roman" w:hint="cs"/>
                <w:color w:val="000000"/>
                <w:sz w:val="28"/>
                <w:szCs w:val="28"/>
                <w:rtl/>
                <w:lang w:bidi="ar-IQ"/>
              </w:rPr>
              <w:t xml:space="preserve">اسبوعي </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الفصل / السنة</w:t>
            </w:r>
          </w:p>
        </w:tc>
        <w:tc>
          <w:tcPr>
            <w:tcW w:w="5940" w:type="dxa"/>
            <w:shd w:val="clear" w:color="auto" w:fill="auto"/>
            <w:vAlign w:val="center"/>
          </w:tcPr>
          <w:p w:rsidR="00AD7B90" w:rsidRPr="00180C1E" w:rsidRDefault="00AD7B90" w:rsidP="001F7ACD">
            <w:pPr>
              <w:autoSpaceDE w:val="0"/>
              <w:autoSpaceDN w:val="0"/>
              <w:adjustRightInd w:val="0"/>
              <w:spacing w:line="276" w:lineRule="auto"/>
              <w:rPr>
                <w:rFonts w:cs="Times New Roman"/>
                <w:color w:val="000000"/>
                <w:sz w:val="28"/>
                <w:szCs w:val="28"/>
                <w:lang w:bidi="ar-IQ"/>
              </w:rPr>
            </w:pPr>
            <w:r w:rsidRPr="00180C1E">
              <w:rPr>
                <w:rFonts w:cs="Times New Roman" w:hint="cs"/>
                <w:color w:val="000000"/>
                <w:sz w:val="28"/>
                <w:szCs w:val="28"/>
                <w:rtl/>
                <w:lang w:bidi="ar-IQ"/>
              </w:rPr>
              <w:t>سنوي</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عدد الساعات الدراسية </w:t>
            </w:r>
            <w:r w:rsidRPr="00180C1E">
              <w:rPr>
                <w:rFonts w:ascii="Cambria" w:hAnsi="Cambria" w:cs="Times New Roman" w:hint="cs"/>
                <w:color w:val="000000"/>
                <w:sz w:val="28"/>
                <w:szCs w:val="28"/>
                <w:rtl/>
                <w:lang w:bidi="ar-IQ"/>
              </w:rPr>
              <w:t>(الكلي)</w:t>
            </w:r>
          </w:p>
        </w:tc>
        <w:tc>
          <w:tcPr>
            <w:tcW w:w="5940" w:type="dxa"/>
            <w:shd w:val="clear" w:color="auto" w:fill="auto"/>
            <w:vAlign w:val="center"/>
          </w:tcPr>
          <w:p w:rsidR="00AD7B90" w:rsidRPr="00180C1E" w:rsidRDefault="00AD7B90" w:rsidP="00AD7B90">
            <w:pPr>
              <w:autoSpaceDE w:val="0"/>
              <w:autoSpaceDN w:val="0"/>
              <w:adjustRightInd w:val="0"/>
              <w:spacing w:line="276" w:lineRule="auto"/>
              <w:ind w:left="360"/>
              <w:rPr>
                <w:rFonts w:cs="Times New Roman"/>
                <w:color w:val="000000"/>
                <w:sz w:val="28"/>
                <w:szCs w:val="28"/>
                <w:lang w:bidi="ar-IQ"/>
              </w:rPr>
            </w:pP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autoSpaceDE w:val="0"/>
              <w:autoSpaceDN w:val="0"/>
              <w:adjustRightInd w:val="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AD7B90" w:rsidRPr="00180C1E" w:rsidRDefault="00AD7B90" w:rsidP="006B7F8C">
            <w:pPr>
              <w:autoSpaceDE w:val="0"/>
              <w:autoSpaceDN w:val="0"/>
              <w:adjustRightInd w:val="0"/>
              <w:spacing w:line="276" w:lineRule="auto"/>
              <w:rPr>
                <w:rFonts w:cs="Times New Roman"/>
                <w:color w:val="000000"/>
                <w:sz w:val="28"/>
                <w:szCs w:val="28"/>
                <w:rtl/>
                <w:lang w:bidi="ar-IQ"/>
              </w:rPr>
            </w:pPr>
            <w:r w:rsidRPr="00180C1E">
              <w:rPr>
                <w:rFonts w:cs="Times New Roman" w:hint="cs"/>
                <w:color w:val="000000"/>
                <w:sz w:val="28"/>
                <w:szCs w:val="28"/>
                <w:rtl/>
                <w:lang w:bidi="ar-IQ"/>
              </w:rPr>
              <w:t xml:space="preserve">1/ 10/ </w:t>
            </w:r>
            <w:r>
              <w:rPr>
                <w:rFonts w:cs="Times New Roman" w:hint="cs"/>
                <w:color w:val="000000"/>
                <w:sz w:val="28"/>
                <w:szCs w:val="28"/>
                <w:rtl/>
                <w:lang w:bidi="ar-IQ"/>
              </w:rPr>
              <w:t>201</w:t>
            </w:r>
            <w:r w:rsidR="006B7F8C">
              <w:rPr>
                <w:rFonts w:cs="Times New Roman" w:hint="cs"/>
                <w:color w:val="000000"/>
                <w:sz w:val="28"/>
                <w:szCs w:val="28"/>
                <w:rtl/>
                <w:lang w:bidi="ar-IQ"/>
              </w:rPr>
              <w:t>9</w:t>
            </w:r>
          </w:p>
        </w:tc>
      </w:tr>
      <w:tr w:rsidR="00AD7B90" w:rsidRPr="00180C1E" w:rsidTr="001F7ACD">
        <w:trPr>
          <w:trHeight w:val="725"/>
        </w:trPr>
        <w:tc>
          <w:tcPr>
            <w:tcW w:w="9318" w:type="dxa"/>
            <w:gridSpan w:val="2"/>
            <w:shd w:val="clear" w:color="auto" w:fill="auto"/>
            <w:vAlign w:val="center"/>
          </w:tcPr>
          <w:p w:rsidR="00AD7B90" w:rsidRPr="00180C1E" w:rsidRDefault="00AD7B90" w:rsidP="00AD7B90">
            <w:pPr>
              <w:numPr>
                <w:ilvl w:val="0"/>
                <w:numId w:val="29"/>
              </w:numPr>
              <w:autoSpaceDE w:val="0"/>
              <w:autoSpaceDN w:val="0"/>
              <w:adjustRightInd w:val="0"/>
              <w:rPr>
                <w:rFonts w:ascii="Cambria" w:hAnsi="Cambria" w:cs="Times New Roman"/>
                <w:color w:val="000000"/>
                <w:sz w:val="28"/>
                <w:szCs w:val="28"/>
                <w:rtl/>
                <w:lang w:bidi="ar-IQ"/>
              </w:rPr>
            </w:pPr>
            <w:r w:rsidRPr="00180C1E">
              <w:rPr>
                <w:rFonts w:ascii="Cambria" w:hAnsi="Cambria" w:cs="Times New Roman"/>
                <w:color w:val="000000"/>
                <w:sz w:val="28"/>
                <w:szCs w:val="28"/>
                <w:rtl/>
                <w:lang w:bidi="ar-IQ"/>
              </w:rPr>
              <w:t>أهداف المقرر</w:t>
            </w:r>
          </w:p>
          <w:p w:rsidR="00AD7B90" w:rsidRPr="00180C1E" w:rsidRDefault="00AD7B90" w:rsidP="001F7ACD">
            <w:pPr>
              <w:autoSpaceDE w:val="0"/>
              <w:autoSpaceDN w:val="0"/>
              <w:adjustRightInd w:val="0"/>
              <w:rPr>
                <w:rFonts w:ascii="Cambria" w:hAnsi="Cambria" w:cs="Times New Roman"/>
                <w:color w:val="000000"/>
                <w:sz w:val="28"/>
                <w:szCs w:val="28"/>
                <w:lang w:bidi="ar-IQ"/>
              </w:rPr>
            </w:pPr>
          </w:p>
        </w:tc>
      </w:tr>
      <w:tr w:rsidR="00AD7B90" w:rsidRPr="00180C1E" w:rsidTr="001F7ACD">
        <w:trPr>
          <w:trHeight w:val="518"/>
        </w:trPr>
        <w:tc>
          <w:tcPr>
            <w:tcW w:w="9318" w:type="dxa"/>
            <w:gridSpan w:val="2"/>
            <w:shd w:val="clear" w:color="auto" w:fill="auto"/>
          </w:tcPr>
          <w:p w:rsidR="00BF5037" w:rsidRDefault="00BF5037" w:rsidP="00BF5037">
            <w:pPr>
              <w:pStyle w:val="a8"/>
              <w:numPr>
                <w:ilvl w:val="3"/>
                <w:numId w:val="6"/>
              </w:numPr>
              <w:tabs>
                <w:tab w:val="clear" w:pos="2520"/>
              </w:tabs>
              <w:autoSpaceDE w:val="0"/>
              <w:autoSpaceDN w:val="0"/>
              <w:adjustRightInd w:val="0"/>
              <w:ind w:left="0" w:firstLine="0"/>
              <w:rPr>
                <w:rFonts w:ascii="Cambria" w:hAnsi="Cambria"/>
                <w:color w:val="000000"/>
                <w:sz w:val="28"/>
                <w:szCs w:val="28"/>
                <w:lang w:bidi="ar-IQ"/>
              </w:rPr>
            </w:pPr>
            <w:r>
              <w:rPr>
                <w:rFonts w:ascii="Cambria" w:hAnsi="Cambria" w:hint="cs"/>
                <w:color w:val="000000"/>
                <w:sz w:val="28"/>
                <w:szCs w:val="28"/>
                <w:rtl/>
                <w:lang w:bidi="ar-IQ"/>
              </w:rPr>
              <w:t xml:space="preserve">  يهدف درس التربية الجمالية اعداد الطالب معرفياً بفلسفة التربية.     </w:t>
            </w:r>
          </w:p>
          <w:p w:rsidR="00BF5037" w:rsidRDefault="00BF5037" w:rsidP="00BF5037">
            <w:pPr>
              <w:pStyle w:val="a8"/>
              <w:numPr>
                <w:ilvl w:val="3"/>
                <w:numId w:val="6"/>
              </w:numPr>
              <w:tabs>
                <w:tab w:val="clear" w:pos="2520"/>
              </w:tabs>
              <w:autoSpaceDE w:val="0"/>
              <w:autoSpaceDN w:val="0"/>
              <w:adjustRightInd w:val="0"/>
              <w:ind w:left="0" w:firstLine="0"/>
              <w:rPr>
                <w:rFonts w:ascii="Cambria" w:hAnsi="Cambria"/>
                <w:color w:val="000000"/>
                <w:sz w:val="28"/>
                <w:szCs w:val="28"/>
                <w:lang w:bidi="ar-IQ"/>
              </w:rPr>
            </w:pPr>
            <w:r>
              <w:rPr>
                <w:rFonts w:ascii="Cambria" w:hAnsi="Cambria" w:hint="cs"/>
                <w:color w:val="000000"/>
                <w:sz w:val="28"/>
                <w:szCs w:val="28"/>
                <w:rtl/>
                <w:lang w:bidi="ar-IQ"/>
              </w:rPr>
              <w:t xml:space="preserve"> يهدف درس التربية الجمالية اعداد الطالب معرفياً بفلسفة الجمال . وجذورها </w:t>
            </w:r>
            <w:proofErr w:type="spellStart"/>
            <w:r>
              <w:rPr>
                <w:rFonts w:ascii="Cambria" w:hAnsi="Cambria" w:hint="cs"/>
                <w:color w:val="000000"/>
                <w:sz w:val="28"/>
                <w:szCs w:val="28"/>
                <w:rtl/>
                <w:lang w:bidi="ar-IQ"/>
              </w:rPr>
              <w:t>التأريخية</w:t>
            </w:r>
            <w:proofErr w:type="spellEnd"/>
            <w:r>
              <w:rPr>
                <w:rFonts w:ascii="Cambria" w:hAnsi="Cambria" w:hint="cs"/>
                <w:color w:val="000000"/>
                <w:sz w:val="28"/>
                <w:szCs w:val="28"/>
                <w:rtl/>
                <w:lang w:bidi="ar-IQ"/>
              </w:rPr>
              <w:t xml:space="preserve">       </w:t>
            </w:r>
          </w:p>
          <w:p w:rsidR="00BF5037" w:rsidRPr="00996ACA" w:rsidRDefault="00BF5037" w:rsidP="00BF5037">
            <w:pPr>
              <w:pStyle w:val="a8"/>
              <w:numPr>
                <w:ilvl w:val="3"/>
                <w:numId w:val="6"/>
              </w:numPr>
              <w:tabs>
                <w:tab w:val="clear" w:pos="2520"/>
              </w:tabs>
              <w:autoSpaceDE w:val="0"/>
              <w:autoSpaceDN w:val="0"/>
              <w:adjustRightInd w:val="0"/>
              <w:ind w:left="0" w:firstLine="0"/>
              <w:rPr>
                <w:rFonts w:ascii="Cambria" w:hAnsi="Cambria"/>
                <w:color w:val="000000"/>
                <w:sz w:val="28"/>
                <w:szCs w:val="28"/>
                <w:rtl/>
                <w:lang w:bidi="ar-IQ"/>
              </w:rPr>
            </w:pPr>
            <w:r>
              <w:rPr>
                <w:rFonts w:ascii="Cambria" w:hAnsi="Cambria" w:hint="cs"/>
                <w:color w:val="000000"/>
                <w:sz w:val="28"/>
                <w:szCs w:val="28"/>
                <w:rtl/>
                <w:lang w:bidi="ar-IQ"/>
              </w:rPr>
              <w:t>يهدف درس التربية الجمالية معرفة انواع الفلسفات القديمة والحديثة و الربيط بينها وبين التربية الفنية.</w:t>
            </w:r>
          </w:p>
          <w:p w:rsidR="00AD7B90" w:rsidRPr="00180C1E" w:rsidRDefault="00AD7B90" w:rsidP="001F7ACD">
            <w:pPr>
              <w:autoSpaceDE w:val="0"/>
              <w:autoSpaceDN w:val="0"/>
              <w:adjustRightInd w:val="0"/>
              <w:spacing w:line="276" w:lineRule="auto"/>
              <w:rPr>
                <w:rFonts w:ascii="Cambria" w:hAnsi="Cambria" w:cs="Times New Roman"/>
                <w:color w:val="000000"/>
                <w:sz w:val="28"/>
                <w:szCs w:val="28"/>
                <w:rtl/>
                <w:lang w:bidi="ar-IQ"/>
              </w:rPr>
            </w:pPr>
          </w:p>
        </w:tc>
      </w:tr>
    </w:tbl>
    <w:p w:rsidR="00AD7B90" w:rsidRPr="0020555A" w:rsidRDefault="00AD7B90" w:rsidP="00AD7B9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AD7B90" w:rsidRPr="00180C1E" w:rsidTr="001F7ACD">
        <w:trPr>
          <w:trHeight w:val="653"/>
        </w:trPr>
        <w:tc>
          <w:tcPr>
            <w:tcW w:w="9818" w:type="dxa"/>
            <w:shd w:val="clear" w:color="auto" w:fill="auto"/>
            <w:vAlign w:val="center"/>
          </w:tcPr>
          <w:p w:rsidR="00AD7B90" w:rsidRPr="00180C1E" w:rsidRDefault="00AD7B90" w:rsidP="00AD7B90">
            <w:pPr>
              <w:numPr>
                <w:ilvl w:val="0"/>
                <w:numId w:val="29"/>
              </w:numPr>
              <w:tabs>
                <w:tab w:val="left" w:pos="507"/>
              </w:tabs>
              <w:autoSpaceDE w:val="0"/>
              <w:autoSpaceDN w:val="0"/>
              <w:adjustRightInd w:val="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مخرجات </w:t>
            </w:r>
            <w:r w:rsidRPr="00180C1E">
              <w:rPr>
                <w:rFonts w:ascii="Cambria" w:hAnsi="Cambria" w:cs="Times New Roman" w:hint="cs"/>
                <w:color w:val="000000"/>
                <w:sz w:val="28"/>
                <w:szCs w:val="28"/>
                <w:rtl/>
                <w:lang w:bidi="ar-IQ"/>
              </w:rPr>
              <w:t>المقرر</w:t>
            </w:r>
            <w:r w:rsidRPr="00180C1E">
              <w:rPr>
                <w:rFonts w:ascii="Cambria" w:hAnsi="Cambria" w:cs="Times New Roman"/>
                <w:color w:val="000000"/>
                <w:sz w:val="28"/>
                <w:szCs w:val="28"/>
                <w:rtl/>
                <w:lang w:bidi="ar-IQ"/>
              </w:rPr>
              <w:t xml:space="preserve"> وطرائق التعليم والتعلم والتقييم</w:t>
            </w:r>
          </w:p>
        </w:tc>
      </w:tr>
      <w:tr w:rsidR="00AD7B90" w:rsidRPr="00180C1E" w:rsidTr="001F7ACD">
        <w:trPr>
          <w:trHeight w:val="2490"/>
        </w:trPr>
        <w:tc>
          <w:tcPr>
            <w:tcW w:w="9818" w:type="dxa"/>
            <w:shd w:val="clear" w:color="auto" w:fill="auto"/>
            <w:vAlign w:val="center"/>
          </w:tcPr>
          <w:p w:rsidR="00BF5037" w:rsidRDefault="00BF5037" w:rsidP="00BF5037">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lastRenderedPageBreak/>
              <w:t>أ-الاهداف المعرفية : بعد الانتهاء من دراسة المقرر يستطيع الطالب ان:</w:t>
            </w:r>
          </w:p>
          <w:p w:rsidR="00BF5037" w:rsidRDefault="00BF5037" w:rsidP="00BF5037">
            <w:pPr>
              <w:numPr>
                <w:ilvl w:val="0"/>
                <w:numId w:val="33"/>
              </w:numPr>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يعرّف المقصود       . يعرف التربية الجمالية </w:t>
            </w:r>
          </w:p>
          <w:p w:rsidR="00BF5037" w:rsidRDefault="00BF5037" w:rsidP="00BF5037">
            <w:pPr>
              <w:numPr>
                <w:ilvl w:val="0"/>
                <w:numId w:val="33"/>
              </w:numPr>
              <w:autoSpaceDE w:val="0"/>
              <w:autoSpaceDN w:val="0"/>
              <w:adjustRightInd w:val="0"/>
              <w:spacing w:line="276" w:lineRule="auto"/>
              <w:rPr>
                <w:rFonts w:cs="Times New Roman"/>
                <w:sz w:val="28"/>
                <w:szCs w:val="28"/>
                <w:lang w:bidi="ar-IQ"/>
              </w:rPr>
            </w:pPr>
            <w:r w:rsidRPr="00996ACA">
              <w:rPr>
                <w:rFonts w:cs="Times New Roman" w:hint="cs"/>
                <w:sz w:val="28"/>
                <w:szCs w:val="28"/>
                <w:rtl/>
                <w:lang w:bidi="ar-IQ"/>
              </w:rPr>
              <w:t xml:space="preserve">يعرف </w:t>
            </w:r>
            <w:r>
              <w:rPr>
                <w:rFonts w:cs="Times New Roman" w:hint="cs"/>
                <w:sz w:val="28"/>
                <w:szCs w:val="28"/>
                <w:rtl/>
                <w:lang w:bidi="ar-IQ"/>
              </w:rPr>
              <w:t xml:space="preserve"> </w:t>
            </w:r>
            <w:proofErr w:type="spellStart"/>
            <w:r>
              <w:rPr>
                <w:rFonts w:cs="Times New Roman" w:hint="cs"/>
                <w:sz w:val="28"/>
                <w:szCs w:val="28"/>
                <w:rtl/>
                <w:lang w:bidi="ar-IQ"/>
              </w:rPr>
              <w:t>يعرف</w:t>
            </w:r>
            <w:proofErr w:type="spellEnd"/>
            <w:r>
              <w:rPr>
                <w:rFonts w:cs="Times New Roman" w:hint="cs"/>
                <w:sz w:val="28"/>
                <w:szCs w:val="28"/>
                <w:rtl/>
                <w:lang w:bidi="ar-IQ"/>
              </w:rPr>
              <w:t xml:space="preserve"> </w:t>
            </w:r>
            <w:proofErr w:type="spellStart"/>
            <w:r>
              <w:rPr>
                <w:rFonts w:cs="Times New Roman" w:hint="cs"/>
                <w:sz w:val="28"/>
                <w:szCs w:val="28"/>
                <w:rtl/>
                <w:lang w:bidi="ar-IQ"/>
              </w:rPr>
              <w:t>الاستاطيقيا</w:t>
            </w:r>
            <w:proofErr w:type="spellEnd"/>
            <w:r>
              <w:rPr>
                <w:rFonts w:cs="Times New Roman" w:hint="cs"/>
                <w:sz w:val="28"/>
                <w:szCs w:val="28"/>
                <w:rtl/>
                <w:lang w:bidi="ar-IQ"/>
              </w:rPr>
              <w:t xml:space="preserve"> ، الفلسفة المثالية ، الواقعية ـ البرغماتية ، الوجودية </w:t>
            </w:r>
            <w:r>
              <w:rPr>
                <w:rFonts w:cs="Times New Roman"/>
                <w:sz w:val="28"/>
                <w:szCs w:val="28"/>
                <w:rtl/>
                <w:lang w:bidi="ar-IQ"/>
              </w:rPr>
              <w:t>–</w:t>
            </w:r>
            <w:r>
              <w:rPr>
                <w:rFonts w:cs="Times New Roman" w:hint="cs"/>
                <w:sz w:val="28"/>
                <w:szCs w:val="28"/>
                <w:rtl/>
                <w:lang w:bidi="ar-IQ"/>
              </w:rPr>
              <w:t xml:space="preserve"> الماركسية </w:t>
            </w:r>
            <w:r>
              <w:rPr>
                <w:rFonts w:cs="Times New Roman"/>
                <w:sz w:val="28"/>
                <w:szCs w:val="28"/>
                <w:rtl/>
                <w:lang w:bidi="ar-IQ"/>
              </w:rPr>
              <w:t>–</w:t>
            </w:r>
            <w:r>
              <w:rPr>
                <w:rFonts w:cs="Times New Roman" w:hint="cs"/>
                <w:sz w:val="28"/>
                <w:szCs w:val="28"/>
                <w:rtl/>
                <w:lang w:bidi="ar-IQ"/>
              </w:rPr>
              <w:t xml:space="preserve"> الوضعية المنطقية .</w:t>
            </w:r>
          </w:p>
          <w:p w:rsidR="00BF5037" w:rsidRPr="00996ACA" w:rsidRDefault="00BF5037" w:rsidP="00BF5037">
            <w:pPr>
              <w:numPr>
                <w:ilvl w:val="0"/>
                <w:numId w:val="33"/>
              </w:numPr>
              <w:autoSpaceDE w:val="0"/>
              <w:autoSpaceDN w:val="0"/>
              <w:adjustRightInd w:val="0"/>
              <w:spacing w:line="276" w:lineRule="auto"/>
              <w:rPr>
                <w:rFonts w:cs="Times New Roman"/>
                <w:sz w:val="28"/>
                <w:szCs w:val="28"/>
                <w:lang w:bidi="ar-IQ"/>
              </w:rPr>
            </w:pPr>
            <w:r w:rsidRPr="00996ACA">
              <w:rPr>
                <w:rFonts w:cs="Times New Roman" w:hint="cs"/>
                <w:sz w:val="28"/>
                <w:szCs w:val="28"/>
                <w:rtl/>
                <w:lang w:bidi="ar-IQ"/>
              </w:rPr>
              <w:t>يميز.</w:t>
            </w:r>
            <w:r>
              <w:rPr>
                <w:rFonts w:cs="Times New Roman" w:hint="cs"/>
                <w:sz w:val="28"/>
                <w:szCs w:val="28"/>
                <w:rtl/>
                <w:lang w:bidi="ar-IQ"/>
              </w:rPr>
              <w:t xml:space="preserve"> يميز الطالب بين انواع الفلسفات </w:t>
            </w:r>
          </w:p>
          <w:p w:rsidR="00BF5037" w:rsidRDefault="00BF5037" w:rsidP="00BF5037">
            <w:pPr>
              <w:numPr>
                <w:ilvl w:val="0"/>
                <w:numId w:val="33"/>
              </w:num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يختار الطالب نموذجاً فلسفياً لتحليل الاعمال الفنية من الناحية الجمالية </w:t>
            </w:r>
          </w:p>
          <w:p w:rsidR="00AD7B90" w:rsidRPr="00180C1E" w:rsidRDefault="00BF5037" w:rsidP="00BF5037">
            <w:pPr>
              <w:autoSpaceDE w:val="0"/>
              <w:autoSpaceDN w:val="0"/>
              <w:adjustRightInd w:val="0"/>
              <w:spacing w:line="276" w:lineRule="auto"/>
              <w:ind w:left="612"/>
              <w:rPr>
                <w:rFonts w:ascii="Cambria" w:hAnsi="Cambria" w:cs="Times New Roman"/>
                <w:color w:val="000000"/>
                <w:sz w:val="28"/>
                <w:szCs w:val="28"/>
                <w:lang w:bidi="ar-IQ"/>
              </w:rPr>
            </w:pPr>
            <w:r>
              <w:rPr>
                <w:rFonts w:cs="Times New Roman" w:hint="cs"/>
                <w:sz w:val="28"/>
                <w:szCs w:val="28"/>
                <w:rtl/>
                <w:lang w:bidi="ar-IQ"/>
              </w:rPr>
              <w:t xml:space="preserve"> يربط انواع الفلسفات </w:t>
            </w:r>
            <w:proofErr w:type="spellStart"/>
            <w:r>
              <w:rPr>
                <w:rFonts w:cs="Times New Roman" w:hint="cs"/>
                <w:sz w:val="28"/>
                <w:szCs w:val="28"/>
                <w:rtl/>
                <w:lang w:bidi="ar-IQ"/>
              </w:rPr>
              <w:t>بامثلة</w:t>
            </w:r>
            <w:proofErr w:type="spellEnd"/>
            <w:r>
              <w:rPr>
                <w:rFonts w:cs="Times New Roman" w:hint="cs"/>
                <w:sz w:val="28"/>
                <w:szCs w:val="28"/>
                <w:rtl/>
                <w:lang w:bidi="ar-IQ"/>
              </w:rPr>
              <w:t xml:space="preserve"> من الواقع الاجتماعي</w:t>
            </w:r>
          </w:p>
        </w:tc>
      </w:tr>
      <w:tr w:rsidR="00AD7B90" w:rsidRPr="00180C1E" w:rsidTr="001F7ACD">
        <w:trPr>
          <w:trHeight w:val="1631"/>
        </w:trPr>
        <w:tc>
          <w:tcPr>
            <w:tcW w:w="9818" w:type="dxa"/>
            <w:shd w:val="clear" w:color="auto" w:fill="auto"/>
            <w:vAlign w:val="center"/>
          </w:tcPr>
          <w:p w:rsidR="00BF5037" w:rsidRDefault="00BF5037" w:rsidP="00BF5037">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الطالب قادرا ان : </w:t>
            </w:r>
          </w:p>
          <w:p w:rsidR="00BF5037" w:rsidRDefault="00BF5037" w:rsidP="00BF5037">
            <w:pPr>
              <w:numPr>
                <w:ilvl w:val="0"/>
                <w:numId w:val="34"/>
              </w:numPr>
              <w:tabs>
                <w:tab w:val="left" w:pos="256"/>
              </w:tabs>
              <w:autoSpaceDE w:val="0"/>
              <w:autoSpaceDN w:val="0"/>
              <w:adjustRightInd w:val="0"/>
              <w:spacing w:line="276" w:lineRule="auto"/>
              <w:ind w:left="0" w:firstLine="0"/>
              <w:rPr>
                <w:rFonts w:cs="Times New Roman"/>
                <w:sz w:val="28"/>
                <w:szCs w:val="28"/>
                <w:lang w:bidi="ar-IQ"/>
              </w:rPr>
            </w:pPr>
            <w:r>
              <w:rPr>
                <w:rFonts w:cs="Times New Roman" w:hint="cs"/>
                <w:sz w:val="28"/>
                <w:szCs w:val="28"/>
                <w:rtl/>
                <w:lang w:bidi="ar-IQ"/>
              </w:rPr>
              <w:t xml:space="preserve"> تطور القدرة العقلية وتوجيهها لقبول او استحسان او نقد على وفق معيار عقلي </w:t>
            </w:r>
          </w:p>
          <w:p w:rsidR="00AD7B90" w:rsidRPr="00916788" w:rsidRDefault="00BF5037" w:rsidP="00BF5037">
            <w:pPr>
              <w:autoSpaceDE w:val="0"/>
              <w:autoSpaceDN w:val="0"/>
              <w:adjustRightInd w:val="0"/>
              <w:ind w:left="1176" w:hanging="567"/>
              <w:rPr>
                <w:rFonts w:cs="Times New Roman"/>
                <w:sz w:val="28"/>
                <w:szCs w:val="28"/>
                <w:lang w:bidi="ar-IQ"/>
              </w:rPr>
            </w:pPr>
            <w:r>
              <w:rPr>
                <w:rFonts w:cs="Times New Roman" w:hint="cs"/>
                <w:sz w:val="28"/>
                <w:szCs w:val="28"/>
                <w:rtl/>
                <w:lang w:bidi="ar-IQ"/>
              </w:rPr>
              <w:t xml:space="preserve"> يؤدي مهام التربية المهنية من نتاجات فنية موحدة مع الجمال فالنتاج والتصاميم الفنية يراعي فيها قوانين الجمال.</w:t>
            </w:r>
          </w:p>
        </w:tc>
      </w:tr>
      <w:tr w:rsidR="00AD7B90" w:rsidRPr="00180C1E" w:rsidTr="001F7ACD">
        <w:trPr>
          <w:trHeight w:val="423"/>
        </w:trPr>
        <w:tc>
          <w:tcPr>
            <w:tcW w:w="9818" w:type="dxa"/>
            <w:shd w:val="clear" w:color="auto" w:fill="auto"/>
            <w:vAlign w:val="center"/>
          </w:tcPr>
          <w:p w:rsidR="00AD7B90" w:rsidRPr="00180C1E" w:rsidRDefault="00AD7B90" w:rsidP="001F7ACD">
            <w:pPr>
              <w:autoSpaceDE w:val="0"/>
              <w:autoSpaceDN w:val="0"/>
              <w:adjustRightInd w:val="0"/>
              <w:ind w:left="36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     طرائق التعليم والتعلم </w:t>
            </w:r>
          </w:p>
        </w:tc>
      </w:tr>
      <w:tr w:rsidR="00AD7B90" w:rsidRPr="00180C1E" w:rsidTr="00095DFF">
        <w:trPr>
          <w:trHeight w:val="624"/>
        </w:trPr>
        <w:tc>
          <w:tcPr>
            <w:tcW w:w="9818" w:type="dxa"/>
            <w:shd w:val="clear" w:color="auto" w:fill="auto"/>
          </w:tcPr>
          <w:p w:rsidR="00095DFF"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التدريس النظري  داخل الصف </w:t>
            </w:r>
          </w:p>
          <w:p w:rsidR="00095DFF"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المحاضرة والمناقشة </w:t>
            </w:r>
          </w:p>
          <w:p w:rsidR="00BF5037"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التعليم المصغر  </w:t>
            </w:r>
          </w:p>
          <w:p w:rsidR="00AD7B90" w:rsidRPr="00916788" w:rsidRDefault="00AD7B90" w:rsidP="00095DFF">
            <w:pPr>
              <w:autoSpaceDE w:val="0"/>
              <w:autoSpaceDN w:val="0"/>
              <w:adjustRightInd w:val="0"/>
              <w:spacing w:line="276" w:lineRule="auto"/>
              <w:ind w:left="720"/>
              <w:rPr>
                <w:rFonts w:cs="Times New Roman"/>
                <w:b/>
                <w:bCs/>
                <w:color w:val="000000"/>
                <w:sz w:val="28"/>
                <w:szCs w:val="28"/>
                <w:lang w:bidi="ar-IQ"/>
              </w:rPr>
            </w:pPr>
          </w:p>
        </w:tc>
      </w:tr>
      <w:tr w:rsidR="00AD7B90" w:rsidRPr="00180C1E" w:rsidTr="001F7ACD">
        <w:trPr>
          <w:trHeight w:val="400"/>
        </w:trPr>
        <w:tc>
          <w:tcPr>
            <w:tcW w:w="9818" w:type="dxa"/>
            <w:shd w:val="clear" w:color="auto" w:fill="auto"/>
            <w:vAlign w:val="center"/>
          </w:tcPr>
          <w:p w:rsidR="00AD7B90" w:rsidRPr="00180C1E" w:rsidRDefault="00AD7B90" w:rsidP="001F7ACD">
            <w:pPr>
              <w:autoSpaceDE w:val="0"/>
              <w:autoSpaceDN w:val="0"/>
              <w:adjustRightInd w:val="0"/>
              <w:ind w:left="36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     طرائق التقييم </w:t>
            </w:r>
          </w:p>
        </w:tc>
      </w:tr>
      <w:tr w:rsidR="00AD7B90" w:rsidRPr="00180C1E" w:rsidTr="001F7ACD">
        <w:trPr>
          <w:trHeight w:val="624"/>
        </w:trPr>
        <w:tc>
          <w:tcPr>
            <w:tcW w:w="9818" w:type="dxa"/>
            <w:shd w:val="clear" w:color="auto" w:fill="auto"/>
            <w:vAlign w:val="center"/>
          </w:tcPr>
          <w:p w:rsidR="00BF5037" w:rsidRDefault="00BF5037" w:rsidP="00095DFF">
            <w:pPr>
              <w:numPr>
                <w:ilvl w:val="0"/>
                <w:numId w:val="31"/>
              </w:numPr>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الفحص النظري  من خلال </w:t>
            </w:r>
            <w:r w:rsidR="00095DFF">
              <w:rPr>
                <w:rFonts w:cs="Times New Roman" w:hint="cs"/>
                <w:sz w:val="28"/>
                <w:szCs w:val="28"/>
                <w:rtl/>
                <w:lang w:bidi="ar-IQ"/>
              </w:rPr>
              <w:t xml:space="preserve">اداء الامتحان </w:t>
            </w:r>
            <w:r>
              <w:rPr>
                <w:rFonts w:cs="Times New Roman" w:hint="cs"/>
                <w:sz w:val="28"/>
                <w:szCs w:val="28"/>
                <w:rtl/>
                <w:lang w:bidi="ar-IQ"/>
              </w:rPr>
              <w:t xml:space="preserve"> </w:t>
            </w:r>
          </w:p>
          <w:p w:rsidR="00BF5037" w:rsidRDefault="00BF5037" w:rsidP="00095DFF">
            <w:pPr>
              <w:numPr>
                <w:ilvl w:val="0"/>
                <w:numId w:val="31"/>
              </w:num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الاسئلة المباشرة الشفهية </w:t>
            </w:r>
          </w:p>
          <w:p w:rsidR="00AD7B90" w:rsidRPr="00916788" w:rsidRDefault="00095DFF" w:rsidP="00095DFF">
            <w:pPr>
              <w:numPr>
                <w:ilvl w:val="0"/>
                <w:numId w:val="31"/>
              </w:numPr>
              <w:autoSpaceDE w:val="0"/>
              <w:autoSpaceDN w:val="0"/>
              <w:adjustRightInd w:val="0"/>
              <w:rPr>
                <w:rFonts w:ascii="Cambria" w:hAnsi="Cambria" w:cs="Times New Roman"/>
                <w:color w:val="000000"/>
                <w:sz w:val="28"/>
                <w:szCs w:val="28"/>
                <w:lang w:bidi="ar-IQ"/>
              </w:rPr>
            </w:pPr>
            <w:r>
              <w:rPr>
                <w:rFonts w:cs="Times New Roman" w:hint="cs"/>
                <w:sz w:val="28"/>
                <w:szCs w:val="28"/>
                <w:rtl/>
                <w:lang w:bidi="ar-IQ"/>
              </w:rPr>
              <w:t xml:space="preserve">الاختبارات النظرية </w:t>
            </w:r>
          </w:p>
        </w:tc>
      </w:tr>
      <w:tr w:rsidR="00AD7B90" w:rsidRPr="00180C1E" w:rsidTr="001F7ACD">
        <w:trPr>
          <w:trHeight w:val="1290"/>
        </w:trPr>
        <w:tc>
          <w:tcPr>
            <w:tcW w:w="9818" w:type="dxa"/>
            <w:shd w:val="clear" w:color="auto" w:fill="auto"/>
            <w:vAlign w:val="center"/>
          </w:tcPr>
          <w:p w:rsidR="00BF5037" w:rsidRDefault="00BF5037" w:rsidP="00BF5037">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BF5037" w:rsidRDefault="00BF5037" w:rsidP="00BF5037">
            <w:pPr>
              <w:autoSpaceDE w:val="0"/>
              <w:autoSpaceDN w:val="0"/>
              <w:adjustRightInd w:val="0"/>
              <w:spacing w:line="276" w:lineRule="auto"/>
              <w:ind w:left="1460" w:hanging="851"/>
              <w:rPr>
                <w:rFonts w:ascii="Cambria" w:hAnsi="Cambria" w:cs="Times New Roman"/>
                <w:color w:val="000000"/>
                <w:sz w:val="28"/>
                <w:szCs w:val="28"/>
                <w:rtl/>
                <w:lang w:bidi="ar-IQ"/>
              </w:rPr>
            </w:pPr>
            <w:r>
              <w:rPr>
                <w:rFonts w:cs="Times New Roman" w:hint="cs"/>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BF5037" w:rsidRDefault="00BF5037" w:rsidP="00BF5037">
            <w:pPr>
              <w:numPr>
                <w:ilvl w:val="0"/>
                <w:numId w:val="37"/>
              </w:numPr>
              <w:autoSpaceDE w:val="0"/>
              <w:autoSpaceDN w:val="0"/>
              <w:adjustRightInd w:val="0"/>
              <w:spacing w:line="276" w:lineRule="auto"/>
              <w:rPr>
                <w:rFonts w:cs="Times New Roman"/>
                <w:sz w:val="28"/>
                <w:szCs w:val="28"/>
                <w:rtl/>
              </w:rPr>
            </w:pPr>
            <w:r>
              <w:rPr>
                <w:rFonts w:cs="Times New Roman" w:hint="cs"/>
                <w:sz w:val="28"/>
                <w:szCs w:val="28"/>
                <w:rtl/>
                <w:lang w:bidi="ar-IQ"/>
              </w:rPr>
              <w:t>تسعى التربية الجمالية جعل احساس الطالب متأملا و اكثر رقة ورفاهية للجمال .</w:t>
            </w:r>
          </w:p>
          <w:p w:rsidR="00BF5037" w:rsidRDefault="00BF5037" w:rsidP="00BF5037">
            <w:pPr>
              <w:numPr>
                <w:ilvl w:val="0"/>
                <w:numId w:val="37"/>
              </w:numPr>
              <w:autoSpaceDE w:val="0"/>
              <w:autoSpaceDN w:val="0"/>
              <w:adjustRightInd w:val="0"/>
              <w:spacing w:line="276" w:lineRule="auto"/>
              <w:rPr>
                <w:rFonts w:cs="Times New Roman"/>
                <w:sz w:val="28"/>
                <w:szCs w:val="28"/>
              </w:rPr>
            </w:pPr>
            <w:r>
              <w:rPr>
                <w:rFonts w:cs="Times New Roman" w:hint="cs"/>
                <w:sz w:val="28"/>
                <w:szCs w:val="28"/>
                <w:rtl/>
              </w:rPr>
              <w:t xml:space="preserve">التعبير عما بداخله من رغبات وتحليل الاعمال الفنية وترك انطباع جميل امام زملائه الاخرين </w:t>
            </w:r>
          </w:p>
          <w:p w:rsidR="00AD7B90" w:rsidRPr="00BF5037" w:rsidRDefault="00AD7B90" w:rsidP="001F7ACD">
            <w:pPr>
              <w:autoSpaceDE w:val="0"/>
              <w:autoSpaceDN w:val="0"/>
              <w:adjustRightInd w:val="0"/>
              <w:spacing w:line="276" w:lineRule="auto"/>
              <w:ind w:left="612"/>
              <w:rPr>
                <w:rFonts w:ascii="Cambria" w:hAnsi="Cambria" w:cs="Times New Roman"/>
                <w:color w:val="000000"/>
                <w:sz w:val="28"/>
                <w:szCs w:val="28"/>
                <w:lang w:bidi="ar-IQ"/>
              </w:rPr>
            </w:pPr>
          </w:p>
        </w:tc>
      </w:tr>
      <w:tr w:rsidR="00AD7B90" w:rsidRPr="00180C1E" w:rsidTr="001F7ACD">
        <w:trPr>
          <w:trHeight w:val="471"/>
        </w:trPr>
        <w:tc>
          <w:tcPr>
            <w:tcW w:w="9818" w:type="dxa"/>
            <w:shd w:val="clear" w:color="auto" w:fill="auto"/>
            <w:vAlign w:val="center"/>
          </w:tcPr>
          <w:p w:rsidR="00AD7B90" w:rsidRPr="00180C1E" w:rsidRDefault="00AD7B90" w:rsidP="001F7ACD">
            <w:pPr>
              <w:tabs>
                <w:tab w:val="left" w:pos="612"/>
              </w:tabs>
              <w:autoSpaceDE w:val="0"/>
              <w:autoSpaceDN w:val="0"/>
              <w:adjustRightInd w:val="0"/>
              <w:ind w:left="36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    طرائق التعليم والتعلم </w:t>
            </w:r>
          </w:p>
        </w:tc>
      </w:tr>
      <w:tr w:rsidR="00AD7B90" w:rsidRPr="00180C1E" w:rsidTr="001F7ACD">
        <w:trPr>
          <w:trHeight w:val="624"/>
        </w:trPr>
        <w:tc>
          <w:tcPr>
            <w:tcW w:w="9818" w:type="dxa"/>
            <w:shd w:val="clear" w:color="auto" w:fill="auto"/>
            <w:vAlign w:val="center"/>
          </w:tcPr>
          <w:p w:rsidR="00BF5037" w:rsidRDefault="00BF5037"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التدريس النظري </w:t>
            </w:r>
            <w:r w:rsidR="00095DFF">
              <w:rPr>
                <w:rFonts w:cs="Times New Roman" w:hint="cs"/>
                <w:sz w:val="28"/>
                <w:szCs w:val="28"/>
                <w:rtl/>
                <w:lang w:bidi="ar-IQ"/>
              </w:rPr>
              <w:t xml:space="preserve"> داخل الصف </w:t>
            </w:r>
          </w:p>
          <w:p w:rsidR="00095DFF"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المحاضرة والمناقشة </w:t>
            </w:r>
          </w:p>
          <w:p w:rsidR="00AD7B90" w:rsidRPr="00180C1E" w:rsidRDefault="00095DFF" w:rsidP="00BF5037">
            <w:pPr>
              <w:autoSpaceDE w:val="0"/>
              <w:autoSpaceDN w:val="0"/>
              <w:adjustRightInd w:val="0"/>
              <w:spacing w:line="276" w:lineRule="auto"/>
              <w:ind w:left="360"/>
              <w:rPr>
                <w:rFonts w:cs="Times New Roman"/>
                <w:color w:val="000000"/>
                <w:sz w:val="28"/>
                <w:szCs w:val="28"/>
                <w:lang w:bidi="ar-IQ"/>
              </w:rPr>
            </w:pPr>
            <w:r>
              <w:rPr>
                <w:rFonts w:cs="Times New Roman" w:hint="cs"/>
                <w:sz w:val="28"/>
                <w:szCs w:val="28"/>
                <w:rtl/>
                <w:lang w:bidi="ar-IQ"/>
              </w:rPr>
              <w:t>التعليم المصغر</w:t>
            </w:r>
            <w:r w:rsidR="00BF5037">
              <w:rPr>
                <w:rFonts w:cs="Times New Roman" w:hint="cs"/>
                <w:sz w:val="28"/>
                <w:szCs w:val="28"/>
                <w:rtl/>
                <w:lang w:bidi="ar-IQ"/>
              </w:rPr>
              <w:t xml:space="preserve">  </w:t>
            </w:r>
          </w:p>
        </w:tc>
      </w:tr>
      <w:tr w:rsidR="00BF5037" w:rsidRPr="00180C1E" w:rsidTr="001F7ACD">
        <w:trPr>
          <w:trHeight w:val="425"/>
        </w:trPr>
        <w:tc>
          <w:tcPr>
            <w:tcW w:w="9818" w:type="dxa"/>
            <w:shd w:val="clear" w:color="auto" w:fill="auto"/>
            <w:vAlign w:val="center"/>
          </w:tcPr>
          <w:p w:rsidR="00BF5037" w:rsidRDefault="00BF5037"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   طرائق التقييم  </w:t>
            </w:r>
            <w:r>
              <w:rPr>
                <w:rFonts w:cs="Times New Roman"/>
                <w:sz w:val="28"/>
                <w:szCs w:val="28"/>
                <w:lang w:bidi="ar-IQ"/>
              </w:rPr>
              <w:t xml:space="preserve">: </w:t>
            </w:r>
            <w:r>
              <w:rPr>
                <w:rFonts w:cs="Times New Roman" w:hint="cs"/>
                <w:sz w:val="28"/>
                <w:szCs w:val="28"/>
                <w:rtl/>
                <w:lang w:bidi="ar-IQ"/>
              </w:rPr>
              <w:t xml:space="preserve"> الواجبات و الحضور </w:t>
            </w:r>
            <w:r w:rsidR="00095DFF">
              <w:rPr>
                <w:rFonts w:cs="Times New Roman" w:hint="cs"/>
                <w:sz w:val="28"/>
                <w:szCs w:val="28"/>
                <w:rtl/>
                <w:lang w:bidi="ar-IQ"/>
              </w:rPr>
              <w:t>اليومي</w:t>
            </w:r>
            <w:r>
              <w:rPr>
                <w:rFonts w:cs="Times New Roman" w:hint="cs"/>
                <w:sz w:val="28"/>
                <w:szCs w:val="28"/>
                <w:rtl/>
                <w:lang w:bidi="ar-IQ"/>
              </w:rPr>
              <w:t xml:space="preserve"> </w:t>
            </w:r>
            <w:r>
              <w:rPr>
                <w:rFonts w:cs="Times New Roman"/>
                <w:sz w:val="28"/>
                <w:szCs w:val="28"/>
                <w:rtl/>
                <w:lang w:bidi="ar-IQ"/>
              </w:rPr>
              <w:t>–</w:t>
            </w:r>
            <w:r>
              <w:rPr>
                <w:rFonts w:cs="Times New Roman" w:hint="cs"/>
                <w:sz w:val="28"/>
                <w:szCs w:val="28"/>
                <w:rtl/>
                <w:lang w:bidi="ar-IQ"/>
              </w:rPr>
              <w:t xml:space="preserve"> الاختبارات </w:t>
            </w:r>
          </w:p>
        </w:tc>
      </w:tr>
      <w:tr w:rsidR="00BF5037" w:rsidRPr="00180C1E" w:rsidTr="001F7ACD">
        <w:trPr>
          <w:trHeight w:val="624"/>
        </w:trPr>
        <w:tc>
          <w:tcPr>
            <w:tcW w:w="9818" w:type="dxa"/>
            <w:shd w:val="clear" w:color="auto" w:fill="auto"/>
            <w:vAlign w:val="center"/>
          </w:tcPr>
          <w:p w:rsidR="00BF5037" w:rsidRDefault="00BF5037" w:rsidP="00BF5037">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المساعد</w:t>
            </w:r>
          </w:p>
          <w:p w:rsidR="00BF5037" w:rsidRDefault="00BF5037" w:rsidP="00BF5037">
            <w:pPr>
              <w:autoSpaceDE w:val="0"/>
              <w:autoSpaceDN w:val="0"/>
              <w:adjustRightInd w:val="0"/>
              <w:spacing w:line="276" w:lineRule="auto"/>
              <w:ind w:left="360"/>
              <w:rPr>
                <w:rFonts w:ascii="Cambria" w:hAnsi="Cambria" w:cs="Times New Roman"/>
                <w:color w:val="000000"/>
                <w:sz w:val="28"/>
                <w:szCs w:val="28"/>
                <w:lang w:bidi="ar-IQ"/>
              </w:rPr>
            </w:pPr>
          </w:p>
        </w:tc>
      </w:tr>
      <w:tr w:rsidR="00BF5037" w:rsidRPr="00180C1E" w:rsidTr="001F7ACD">
        <w:trPr>
          <w:trHeight w:val="1584"/>
        </w:trPr>
        <w:tc>
          <w:tcPr>
            <w:tcW w:w="9818" w:type="dxa"/>
            <w:shd w:val="clear" w:color="auto" w:fill="auto"/>
            <w:vAlign w:val="center"/>
          </w:tcPr>
          <w:p w:rsidR="00BF5037" w:rsidRDefault="00BF5037" w:rsidP="00BF5037">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BF5037" w:rsidRDefault="00BF5037" w:rsidP="00BF5037">
            <w:pPr>
              <w:numPr>
                <w:ilvl w:val="0"/>
                <w:numId w:val="38"/>
              </w:numPr>
              <w:tabs>
                <w:tab w:val="left" w:pos="687"/>
              </w:tabs>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مهارة التحليل والتفكير الناقد </w:t>
            </w:r>
          </w:p>
          <w:p w:rsidR="00BF5037" w:rsidRDefault="00BF5037" w:rsidP="00BF5037">
            <w:pPr>
              <w:numPr>
                <w:ilvl w:val="0"/>
                <w:numId w:val="38"/>
              </w:numPr>
              <w:tabs>
                <w:tab w:val="left" w:pos="687"/>
              </w:tabs>
              <w:autoSpaceDE w:val="0"/>
              <w:autoSpaceDN w:val="0"/>
              <w:adjustRightInd w:val="0"/>
              <w:spacing w:line="276" w:lineRule="auto"/>
              <w:rPr>
                <w:rFonts w:cs="Times New Roman"/>
                <w:sz w:val="28"/>
                <w:szCs w:val="28"/>
                <w:lang w:bidi="ar-IQ"/>
              </w:rPr>
            </w:pPr>
            <w:r>
              <w:rPr>
                <w:rFonts w:ascii="Cambria" w:hAnsi="Cambria" w:cs="Times New Roman" w:hint="cs"/>
                <w:color w:val="000000"/>
                <w:sz w:val="28"/>
                <w:szCs w:val="28"/>
                <w:rtl/>
                <w:lang w:bidi="ar-IQ"/>
              </w:rPr>
              <w:t xml:space="preserve">مهارة المقارنة بين انواع الفلسفات من ناحية التربية الجمالية   </w:t>
            </w:r>
          </w:p>
          <w:p w:rsidR="00BF5037" w:rsidRPr="00BF5037" w:rsidRDefault="00BF5037" w:rsidP="00BF5037">
            <w:pPr>
              <w:tabs>
                <w:tab w:val="left" w:pos="687"/>
              </w:tabs>
              <w:autoSpaceDE w:val="0"/>
              <w:autoSpaceDN w:val="0"/>
              <w:adjustRightInd w:val="0"/>
              <w:ind w:left="612"/>
              <w:rPr>
                <w:rFonts w:ascii="Cambria" w:hAnsi="Cambria" w:cs="Times New Roman"/>
                <w:color w:val="000000"/>
                <w:sz w:val="28"/>
                <w:szCs w:val="28"/>
                <w:lang w:bidi="ar-IQ"/>
              </w:rPr>
            </w:pPr>
          </w:p>
        </w:tc>
      </w:tr>
    </w:tbl>
    <w:p w:rsidR="00AD7B90" w:rsidRPr="00E779AA" w:rsidRDefault="00AD7B90" w:rsidP="00AD7B90">
      <w:pPr>
        <w:autoSpaceDE w:val="0"/>
        <w:autoSpaceDN w:val="0"/>
        <w:adjustRightInd w:val="0"/>
        <w:spacing w:after="200" w:line="276" w:lineRule="auto"/>
        <w:rPr>
          <w:sz w:val="28"/>
          <w:szCs w:val="28"/>
          <w:rtl/>
          <w:lang w:bidi="ar-IQ"/>
        </w:rPr>
      </w:pPr>
    </w:p>
    <w:p w:rsidR="00AD7B90" w:rsidRPr="00807DE1" w:rsidRDefault="00AD7B90" w:rsidP="00AD7B9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D7B90" w:rsidRPr="00180C1E" w:rsidTr="001F7ACD">
        <w:trPr>
          <w:trHeight w:val="294"/>
        </w:trPr>
        <w:tc>
          <w:tcPr>
            <w:tcW w:w="9720" w:type="dxa"/>
            <w:shd w:val="clear" w:color="auto" w:fill="auto"/>
            <w:vAlign w:val="center"/>
          </w:tcPr>
          <w:p w:rsidR="00AD7B90" w:rsidRPr="00180C1E" w:rsidRDefault="00AD7B90" w:rsidP="00AD7B90">
            <w:pPr>
              <w:numPr>
                <w:ilvl w:val="0"/>
                <w:numId w:val="29"/>
              </w:numPr>
              <w:tabs>
                <w:tab w:val="left" w:pos="432"/>
              </w:tabs>
              <w:autoSpaceDE w:val="0"/>
              <w:autoSpaceDN w:val="0"/>
              <w:adjustRightInd w:val="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البنية التحتية </w:t>
            </w:r>
          </w:p>
        </w:tc>
      </w:tr>
      <w:tr w:rsidR="00AD7B90" w:rsidRPr="00180C1E" w:rsidTr="001F7ACD">
        <w:trPr>
          <w:trHeight w:val="860"/>
        </w:trPr>
        <w:tc>
          <w:tcPr>
            <w:tcW w:w="9720" w:type="dxa"/>
            <w:shd w:val="clear" w:color="auto" w:fill="auto"/>
            <w:vAlign w:val="center"/>
          </w:tcPr>
          <w:p w:rsidR="00AD7B90" w:rsidRPr="00180C1E" w:rsidRDefault="00AD7B90" w:rsidP="00095DFF">
            <w:pPr>
              <w:autoSpaceDE w:val="0"/>
              <w:autoSpaceDN w:val="0"/>
              <w:adjustRightInd w:val="0"/>
              <w:spacing w:line="276" w:lineRule="auto"/>
              <w:rPr>
                <w:rFonts w:cs="Times New Roman"/>
                <w:color w:val="000000"/>
                <w:sz w:val="28"/>
                <w:szCs w:val="28"/>
                <w:lang w:bidi="ar-IQ"/>
              </w:rPr>
            </w:pPr>
            <w:r w:rsidRPr="00180C1E">
              <w:rPr>
                <w:rFonts w:ascii="Cambria" w:hAnsi="Cambria" w:cs="Times New Roman" w:hint="cs"/>
                <w:color w:val="000000"/>
                <w:sz w:val="28"/>
                <w:szCs w:val="28"/>
                <w:rtl/>
                <w:lang w:bidi="ar-IQ"/>
              </w:rPr>
              <w:t xml:space="preserve">القاعات الدراسية </w:t>
            </w:r>
          </w:p>
        </w:tc>
      </w:tr>
    </w:tbl>
    <w:p w:rsidR="00AD7B90" w:rsidRDefault="00AD7B90" w:rsidP="00AD7B90">
      <w:pPr>
        <w:rPr>
          <w:rtl/>
        </w:rPr>
      </w:pPr>
    </w:p>
    <w:p w:rsidR="004D72F2" w:rsidRDefault="004D72F2" w:rsidP="004D72F2">
      <w:pPr>
        <w:autoSpaceDE w:val="0"/>
        <w:autoSpaceDN w:val="0"/>
        <w:adjustRightInd w:val="0"/>
        <w:spacing w:after="200" w:line="276" w:lineRule="auto"/>
        <w:rPr>
          <w:sz w:val="8"/>
          <w:szCs w:val="8"/>
          <w:rtl/>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323"/>
        <w:gridCol w:w="1701"/>
        <w:gridCol w:w="1276"/>
      </w:tblGrid>
      <w:tr w:rsidR="00BF5037" w:rsidTr="001F7ACD">
        <w:trPr>
          <w:trHeight w:val="877"/>
        </w:trPr>
        <w:tc>
          <w:tcPr>
            <w:tcW w:w="9720" w:type="dxa"/>
            <w:gridSpan w:val="6"/>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BF5037">
            <w:pPr>
              <w:numPr>
                <w:ilvl w:val="0"/>
                <w:numId w:val="6"/>
              </w:numPr>
              <w:tabs>
                <w:tab w:val="left" w:pos="432"/>
              </w:tabs>
              <w:autoSpaceDE w:val="0"/>
              <w:autoSpaceDN w:val="0"/>
              <w:adjustRightInd w:val="0"/>
              <w:spacing w:line="276" w:lineRule="auto"/>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بنية المقرر</w:t>
            </w:r>
          </w:p>
        </w:tc>
      </w:tr>
      <w:tr w:rsidR="00BF5037" w:rsidTr="001F7ACD">
        <w:trPr>
          <w:cantSplit/>
          <w:trHeight w:val="800"/>
        </w:trPr>
        <w:tc>
          <w:tcPr>
            <w:tcW w:w="630" w:type="dxa"/>
            <w:tcBorders>
              <w:top w:val="single" w:sz="8" w:space="0" w:color="4F81BD"/>
              <w:left w:val="single" w:sz="8" w:space="0" w:color="4F81BD"/>
              <w:bottom w:val="single" w:sz="8" w:space="0" w:color="4F81BD"/>
              <w:right w:val="single" w:sz="8" w:space="0" w:color="4F81BD"/>
            </w:tcBorders>
            <w:textDirection w:val="btLr"/>
            <w:vAlign w:val="center"/>
            <w:hideMark/>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الأسبوع</w:t>
            </w:r>
          </w:p>
        </w:tc>
        <w:tc>
          <w:tcPr>
            <w:tcW w:w="630" w:type="dxa"/>
            <w:tcBorders>
              <w:top w:val="single" w:sz="8" w:space="0" w:color="4F81BD"/>
              <w:left w:val="single" w:sz="8" w:space="0" w:color="4F81BD"/>
              <w:bottom w:val="single" w:sz="8" w:space="0" w:color="4F81BD"/>
              <w:right w:val="single" w:sz="8" w:space="0" w:color="4F81BD"/>
            </w:tcBorders>
            <w:textDirection w:val="btLr"/>
            <w:vAlign w:val="center"/>
            <w:hideMark/>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الساعات</w:t>
            </w:r>
          </w:p>
        </w:tc>
        <w:tc>
          <w:tcPr>
            <w:tcW w:w="2160"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مخرجات التعلم المطلوبة</w:t>
            </w:r>
          </w:p>
        </w:tc>
        <w:tc>
          <w:tcPr>
            <w:tcW w:w="3323"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spacing w:line="276" w:lineRule="auto"/>
              <w:jc w:val="center"/>
              <w:rPr>
                <w:rFonts w:asciiTheme="majorBidi" w:hAnsiTheme="majorBidi" w:cstheme="majorBidi"/>
                <w:sz w:val="24"/>
                <w:szCs w:val="24"/>
                <w:lang w:bidi="ar-IQ"/>
              </w:rPr>
            </w:pPr>
            <w:r>
              <w:rPr>
                <w:rFonts w:asciiTheme="majorBidi" w:hAnsiTheme="majorBidi" w:cstheme="majorBidi" w:hint="cs"/>
                <w:b/>
                <w:bCs/>
                <w:color w:val="000000"/>
                <w:sz w:val="24"/>
                <w:szCs w:val="24"/>
                <w:rtl/>
              </w:rPr>
              <w:t>اسم الوحدة / المساق  أو الموضوع</w:t>
            </w:r>
            <w:r>
              <w:rPr>
                <w:rFonts w:asciiTheme="majorBidi" w:hAnsiTheme="majorBidi" w:cstheme="majorBidi" w:hint="cs"/>
                <w:sz w:val="24"/>
                <w:szCs w:val="24"/>
                <w:rtl/>
                <w:lang w:bidi="ar-IQ"/>
              </w:rPr>
              <w:t xml:space="preserve"> </w:t>
            </w:r>
          </w:p>
        </w:tc>
        <w:tc>
          <w:tcPr>
            <w:tcW w:w="1701"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autoSpaceDE w:val="0"/>
              <w:autoSpaceDN w:val="0"/>
              <w:bidi w:val="0"/>
              <w:adjustRightInd w:val="0"/>
              <w:spacing w:after="200" w:line="276" w:lineRule="auto"/>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طريقة التعليم</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autoSpaceDE w:val="0"/>
              <w:autoSpaceDN w:val="0"/>
              <w:bidi w:val="0"/>
              <w:adjustRightInd w:val="0"/>
              <w:spacing w:after="200" w:line="276" w:lineRule="auto"/>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طريقة التقييم</w:t>
            </w:r>
          </w:p>
        </w:tc>
      </w:tr>
      <w:tr w:rsidR="00BF5037" w:rsidTr="001F7ACD">
        <w:trPr>
          <w:trHeight w:val="399"/>
        </w:trPr>
        <w:tc>
          <w:tcPr>
            <w:tcW w:w="630" w:type="dxa"/>
            <w:tcBorders>
              <w:top w:val="single" w:sz="8" w:space="0" w:color="4F81BD"/>
              <w:left w:val="single" w:sz="8" w:space="0" w:color="4F81BD"/>
              <w:bottom w:val="single" w:sz="8" w:space="0" w:color="4F81BD"/>
              <w:right w:val="single" w:sz="6" w:space="0" w:color="4F81BD"/>
            </w:tcBorders>
            <w:vAlign w:val="center"/>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bidi w:val="0"/>
              <w:spacing w:line="276" w:lineRule="auto"/>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مقدمة تربوية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الشرح والامثلة </w:t>
            </w:r>
          </w:p>
        </w:tc>
        <w:tc>
          <w:tcPr>
            <w:tcW w:w="1276" w:type="dxa"/>
            <w:tcBorders>
              <w:top w:val="single" w:sz="8" w:space="0" w:color="4F81BD"/>
              <w:left w:val="single" w:sz="6" w:space="0" w:color="4F81BD"/>
              <w:bottom w:val="single" w:sz="8" w:space="0" w:color="4F81BD"/>
              <w:right w:val="single" w:sz="8" w:space="0" w:color="4F81BD"/>
            </w:tcBorders>
            <w:hideMark/>
          </w:tcPr>
          <w:p w:rsidR="00BF5037" w:rsidRDefault="00BF5037" w:rsidP="006753B4">
            <w:pPr>
              <w:bidi w:val="0"/>
              <w:spacing w:line="276" w:lineRule="auto"/>
              <w:jc w:val="center"/>
              <w:rPr>
                <w:rFonts w:asciiTheme="majorBidi" w:hAnsiTheme="majorBidi" w:cstheme="majorBidi"/>
                <w:b/>
                <w:bCs/>
                <w:color w:val="000000"/>
                <w:sz w:val="24"/>
                <w:szCs w:val="24"/>
              </w:rPr>
            </w:pPr>
            <w:proofErr w:type="spellStart"/>
            <w:r>
              <w:rPr>
                <w:rFonts w:asciiTheme="majorBidi" w:hAnsiTheme="majorBidi" w:cstheme="majorBidi" w:hint="cs"/>
                <w:b/>
                <w:bCs/>
                <w:color w:val="000000"/>
                <w:sz w:val="24"/>
                <w:szCs w:val="24"/>
                <w:rtl/>
              </w:rPr>
              <w:t>الاسئلةالشفهية</w:t>
            </w:r>
            <w:proofErr w:type="spellEnd"/>
            <w:r>
              <w:rPr>
                <w:rFonts w:asciiTheme="majorBidi" w:hAnsiTheme="majorBidi" w:cstheme="majorBidi" w:hint="cs"/>
                <w:b/>
                <w:bCs/>
                <w:color w:val="000000"/>
                <w:sz w:val="24"/>
                <w:szCs w:val="24"/>
                <w:rtl/>
              </w:rPr>
              <w:t xml:space="preserve"> والاختبارات</w:t>
            </w:r>
            <w:r w:rsidR="006753B4">
              <w:rPr>
                <w:rFonts w:asciiTheme="majorBidi" w:hAnsiTheme="majorBidi" w:cstheme="majorBidi" w:hint="cs"/>
                <w:b/>
                <w:bCs/>
                <w:color w:val="000000"/>
                <w:sz w:val="24"/>
                <w:szCs w:val="24"/>
                <w:rtl/>
                <w:lang w:bidi="ar-IQ"/>
              </w:rPr>
              <w:t xml:space="preserve"> اختبار نظري</w:t>
            </w:r>
            <w:r>
              <w:rPr>
                <w:rFonts w:asciiTheme="majorBidi" w:hAnsiTheme="majorBidi" w:cstheme="majorBidi" w:hint="cs"/>
                <w:b/>
                <w:bCs/>
                <w:color w:val="000000"/>
                <w:sz w:val="24"/>
                <w:szCs w:val="24"/>
                <w:rtl/>
              </w:rPr>
              <w:t xml:space="preserve"> </w:t>
            </w:r>
          </w:p>
        </w:tc>
      </w:tr>
      <w:tr w:rsidR="00BF5037" w:rsidTr="001F7ACD">
        <w:trPr>
          <w:trHeight w:val="339"/>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الفهم والتذكر</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مستويات التربية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المحاضرة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w:t>
            </w:r>
          </w:p>
        </w:tc>
      </w:tr>
      <w:tr w:rsidR="00BF5037" w:rsidTr="001F7ACD">
        <w:trPr>
          <w:trHeight w:val="320"/>
        </w:trPr>
        <w:tc>
          <w:tcPr>
            <w:tcW w:w="630" w:type="dxa"/>
            <w:tcBorders>
              <w:top w:val="single" w:sz="8" w:space="0" w:color="4F81BD"/>
              <w:left w:val="single" w:sz="8" w:space="0" w:color="4F81BD"/>
              <w:bottom w:val="single" w:sz="8" w:space="0" w:color="4F81BD"/>
              <w:right w:val="single" w:sz="6"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التذكر والتحليل </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اهداف التربية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الشرح </w:t>
            </w:r>
          </w:p>
        </w:tc>
        <w:tc>
          <w:tcPr>
            <w:tcW w:w="1276" w:type="dxa"/>
            <w:tcBorders>
              <w:top w:val="single" w:sz="8" w:space="0" w:color="4F81BD"/>
              <w:left w:val="single" w:sz="6"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w:t>
            </w:r>
          </w:p>
        </w:tc>
      </w:tr>
      <w:tr w:rsidR="00BF5037" w:rsidTr="001F7ACD">
        <w:trPr>
          <w:trHeight w:val="331"/>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والحفظ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مفهوم ومعنى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الامثلة والشرح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w:t>
            </w:r>
          </w:p>
        </w:tc>
      </w:tr>
      <w:tr w:rsidR="00BF5037" w:rsidTr="001F7ACD">
        <w:trPr>
          <w:trHeight w:val="340"/>
        </w:trPr>
        <w:tc>
          <w:tcPr>
            <w:tcW w:w="630" w:type="dxa"/>
            <w:tcBorders>
              <w:top w:val="single" w:sz="8" w:space="0" w:color="4F81BD"/>
              <w:left w:val="single" w:sz="8" w:space="0" w:color="4F81BD"/>
              <w:bottom w:val="single" w:sz="8" w:space="0" w:color="4F81BD"/>
              <w:right w:val="single" w:sz="6"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التحليل </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الاهمية و اهداف التربية الجمالية</w:t>
            </w:r>
            <w:r w:rsidRPr="00E75ABE">
              <w:t xml:space="preserve">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Pr>
                <w:rFonts w:asciiTheme="majorBidi" w:hAnsiTheme="majorBidi" w:cstheme="majorBidi" w:hint="cs"/>
                <w:color w:val="000000"/>
                <w:sz w:val="24"/>
                <w:szCs w:val="24"/>
                <w:rtl/>
              </w:rPr>
              <w:t>النمذجة</w:t>
            </w:r>
            <w:proofErr w:type="spellEnd"/>
            <w:r>
              <w:rPr>
                <w:rFonts w:asciiTheme="majorBidi" w:hAnsiTheme="majorBidi" w:cstheme="majorBidi" w:hint="cs"/>
                <w:color w:val="000000"/>
                <w:sz w:val="24"/>
                <w:szCs w:val="24"/>
                <w:rtl/>
              </w:rPr>
              <w:t xml:space="preserve"> والصور </w:t>
            </w:r>
          </w:p>
        </w:tc>
        <w:tc>
          <w:tcPr>
            <w:tcW w:w="1276" w:type="dxa"/>
            <w:tcBorders>
              <w:top w:val="single" w:sz="8" w:space="0" w:color="4F81BD"/>
              <w:left w:val="single" w:sz="6"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الاستيعاب والفهم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مناهج واساليب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شرائح البور 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المقارنة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المعلم والمتعلم في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proofErr w:type="spellStart"/>
            <w:r>
              <w:rPr>
                <w:rFonts w:asciiTheme="majorBidi" w:hAnsiTheme="majorBidi" w:cstheme="majorBidi" w:hint="cs"/>
                <w:sz w:val="24"/>
                <w:szCs w:val="24"/>
                <w:rtl/>
              </w:rPr>
              <w:t>النمذجة</w:t>
            </w:r>
            <w:proofErr w:type="spellEnd"/>
            <w:r>
              <w:rPr>
                <w:rFonts w:asciiTheme="majorBidi" w:hAnsiTheme="majorBidi" w:cstheme="majorBidi" w:hint="cs"/>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مجالات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proofErr w:type="spellStart"/>
            <w:r w:rsidRPr="00CC37A5">
              <w:rPr>
                <w:rFonts w:asciiTheme="majorBidi" w:hAnsiTheme="majorBidi" w:cs="Times New Roman"/>
                <w:sz w:val="24"/>
                <w:szCs w:val="24"/>
                <w:rtl/>
              </w:rPr>
              <w:t>النمذجة</w:t>
            </w:r>
            <w:proofErr w:type="spellEnd"/>
            <w:r w:rsidRPr="00CC37A5">
              <w:rPr>
                <w:rFonts w:asciiTheme="majorBidi" w:hAnsiTheme="majorBidi" w:cs="Times New Roman"/>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bidi w:val="0"/>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مرتكزات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التربية الجمالية في الحضارات القديمة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bidi w:val="0"/>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المقارنة والفهم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المدارس الفلسفية ونظرتهم للجمال</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مهمة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التحليل والنقد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الاحساس بالجمال</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مصادر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والتذكر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التربية الجمالية البرغماتية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19"/>
        </w:trPr>
        <w:tc>
          <w:tcPr>
            <w:tcW w:w="630" w:type="dxa"/>
            <w:tcBorders>
              <w:top w:val="single" w:sz="8" w:space="0" w:color="4F81BD"/>
              <w:left w:val="single" w:sz="8" w:space="0" w:color="4F81BD"/>
              <w:bottom w:val="single" w:sz="8" w:space="0" w:color="4F81BD"/>
              <w:right w:val="single" w:sz="6" w:space="0" w:color="4F81BD"/>
            </w:tcBorders>
          </w:tcPr>
          <w:p w:rsidR="00BF5037" w:rsidRDefault="00BF5037" w:rsidP="001F7ACD">
            <w:pPr>
              <w:autoSpaceDE w:val="0"/>
              <w:autoSpaceDN w:val="0"/>
              <w:adjustRightInd w:val="0"/>
              <w:spacing w:line="276" w:lineRule="auto"/>
              <w:rPr>
                <w:rFonts w:asciiTheme="majorBidi" w:hAnsiTheme="majorBidi" w:cstheme="majorBidi"/>
                <w:sz w:val="24"/>
                <w:szCs w:val="24"/>
                <w:lang w:bidi="ar-IQ"/>
              </w:rPr>
            </w:pPr>
          </w:p>
        </w:tc>
        <w:tc>
          <w:tcPr>
            <w:tcW w:w="63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bidi w:val="0"/>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2</w:t>
            </w:r>
          </w:p>
        </w:tc>
        <w:tc>
          <w:tcPr>
            <w:tcW w:w="216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التحليل و النقد</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autoSpaceDE w:val="0"/>
              <w:autoSpaceDN w:val="0"/>
              <w:adjustRightInd w:val="0"/>
              <w:spacing w:line="276" w:lineRule="auto"/>
              <w:rPr>
                <w:rFonts w:asciiTheme="majorBidi" w:hAnsiTheme="majorBidi" w:cstheme="majorBidi"/>
                <w:sz w:val="24"/>
                <w:szCs w:val="24"/>
                <w:lang w:bidi="ar-IQ"/>
              </w:rPr>
            </w:pPr>
            <w:r w:rsidRPr="00E75ABE">
              <w:rPr>
                <w:rtl/>
              </w:rPr>
              <w:t>اهداف التربية الجمالية البرغماتية</w:t>
            </w:r>
            <w:r w:rsidRPr="00E75ABE">
              <w:t xml:space="preserve">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proofErr w:type="spellStart"/>
            <w:r w:rsidRPr="00CC37A5">
              <w:rPr>
                <w:rFonts w:asciiTheme="majorBidi" w:hAnsiTheme="majorBidi" w:cs="Times New Roman"/>
                <w:b/>
                <w:bCs/>
                <w:color w:val="000000"/>
                <w:sz w:val="24"/>
                <w:szCs w:val="24"/>
                <w:rtl/>
              </w:rPr>
              <w:t>النمذجة</w:t>
            </w:r>
            <w:proofErr w:type="spellEnd"/>
            <w:r w:rsidRPr="00CC37A5">
              <w:rPr>
                <w:rFonts w:asciiTheme="majorBidi" w:hAnsiTheme="majorBidi" w:cs="Times New Roman"/>
                <w:b/>
                <w:bCs/>
                <w:color w:val="000000"/>
                <w:sz w:val="24"/>
                <w:szCs w:val="24"/>
                <w:rtl/>
              </w:rPr>
              <w:t xml:space="preserve"> والصور (البوربوينت )</w:t>
            </w:r>
          </w:p>
        </w:tc>
        <w:tc>
          <w:tcPr>
            <w:tcW w:w="1276" w:type="dxa"/>
            <w:tcBorders>
              <w:top w:val="single" w:sz="8" w:space="0" w:color="4F81BD"/>
              <w:left w:val="single" w:sz="6"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bl>
    <w:p w:rsidR="00BF5037" w:rsidRDefault="00BF5037" w:rsidP="004D72F2">
      <w:pPr>
        <w:autoSpaceDE w:val="0"/>
        <w:autoSpaceDN w:val="0"/>
        <w:adjustRightInd w:val="0"/>
        <w:spacing w:after="200" w:line="276" w:lineRule="auto"/>
        <w:rPr>
          <w:sz w:val="8"/>
          <w:szCs w:val="8"/>
          <w:lang w:bidi="ar-IQ"/>
        </w:rPr>
      </w:pPr>
    </w:p>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913562">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913562">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2759DB" w:rsidRPr="00947D05" w:rsidTr="00DB1E5D">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2759DB" w:rsidRDefault="002759DB" w:rsidP="00913562">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2759DB" w:rsidRDefault="002759DB" w:rsidP="0091356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2759DB" w:rsidRDefault="002759DB" w:rsidP="001F7AC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الجمالية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نجم عبد حيدر </w:t>
            </w:r>
          </w:p>
        </w:tc>
      </w:tr>
      <w:tr w:rsidR="002759DB" w:rsidRPr="00947D05" w:rsidTr="00DB1E5D">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2759DB" w:rsidRDefault="002759DB" w:rsidP="0091356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tcPr>
          <w:p w:rsidR="002759DB" w:rsidRDefault="002759DB" w:rsidP="001F7AC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التربية الجمالي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 </w:t>
            </w:r>
            <w:proofErr w:type="spellStart"/>
            <w:r>
              <w:rPr>
                <w:rFonts w:ascii="Cambria" w:hAnsi="Cambria" w:cs="Times New Roman" w:hint="cs"/>
                <w:color w:val="000000"/>
                <w:sz w:val="28"/>
                <w:szCs w:val="28"/>
                <w:rtl/>
                <w:lang w:bidi="ar-IQ"/>
              </w:rPr>
              <w:t>د.علي</w:t>
            </w:r>
            <w:proofErr w:type="spellEnd"/>
            <w:r>
              <w:rPr>
                <w:rFonts w:ascii="Cambria" w:hAnsi="Cambria" w:cs="Times New Roman" w:hint="cs"/>
                <w:color w:val="000000"/>
                <w:sz w:val="28"/>
                <w:szCs w:val="28"/>
                <w:rtl/>
                <w:lang w:bidi="ar-IQ"/>
              </w:rPr>
              <w:t xml:space="preserve"> عبد الكريم و د. كنعان غضبان )</w:t>
            </w:r>
          </w:p>
        </w:tc>
      </w:tr>
      <w:tr w:rsidR="002759DB" w:rsidRPr="00947D05" w:rsidTr="0069337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2759DB" w:rsidRDefault="002759DB" w:rsidP="0091356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2759DB" w:rsidRDefault="002759DB" w:rsidP="001F7AC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التربية الجمالية والفنية ( حنان حسن عمار )</w:t>
            </w:r>
          </w:p>
          <w:p w:rsidR="002759DB" w:rsidRDefault="002759DB" w:rsidP="001F7AC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بحث ( التربية الجمالية ودورها </w:t>
            </w:r>
            <w:proofErr w:type="spellStart"/>
            <w:r>
              <w:rPr>
                <w:rFonts w:ascii="Cambria" w:hAnsi="Cambria" w:cs="Times New Roman" w:hint="cs"/>
                <w:color w:val="000000"/>
                <w:sz w:val="28"/>
                <w:szCs w:val="28"/>
                <w:rtl/>
                <w:lang w:bidi="ar-IQ"/>
              </w:rPr>
              <w:t>قي</w:t>
            </w:r>
            <w:proofErr w:type="spellEnd"/>
            <w:r>
              <w:rPr>
                <w:rFonts w:ascii="Cambria" w:hAnsi="Cambria" w:cs="Times New Roman" w:hint="cs"/>
                <w:color w:val="000000"/>
                <w:sz w:val="28"/>
                <w:szCs w:val="28"/>
                <w:rtl/>
                <w:lang w:bidi="ar-IQ"/>
              </w:rPr>
              <w:t xml:space="preserve"> تنمية الشخصية الابداعية ) للباحثة عبير عبدالله شبعان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المجلة العلمية لكلية التربية النوعية .</w:t>
            </w:r>
          </w:p>
        </w:tc>
      </w:tr>
      <w:tr w:rsidR="002759DB" w:rsidRPr="00947D05" w:rsidTr="0069337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2759DB" w:rsidRDefault="002759DB" w:rsidP="00913562">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2759DB" w:rsidRDefault="002759DB" w:rsidP="001F7ACD">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مكتبة المصطفى الالكترونية _ كتب الفلسفة الجمالية </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913562">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913562">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12- خطة تطوير المقرر الدراسي </w:t>
            </w:r>
            <w:r w:rsidR="002759DB">
              <w:rPr>
                <w:rFonts w:ascii="Cambria" w:hAnsi="Cambria" w:cs="Times New Roman" w:hint="cs"/>
                <w:color w:val="000000"/>
                <w:sz w:val="28"/>
                <w:szCs w:val="28"/>
                <w:rtl/>
                <w:lang w:bidi="ar-IQ"/>
              </w:rPr>
              <w:t>:</w:t>
            </w:r>
          </w:p>
          <w:p w:rsidR="002759DB" w:rsidRDefault="002759DB" w:rsidP="002759DB">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اضافة ما يأت</w:t>
            </w:r>
            <w:r>
              <w:rPr>
                <w:rFonts w:ascii="Cambria" w:hAnsi="Cambria" w:cs="Times New Roman" w:hint="eastAsia"/>
                <w:color w:val="000000"/>
                <w:sz w:val="28"/>
                <w:szCs w:val="28"/>
                <w:rtl/>
                <w:lang w:bidi="ar-IQ"/>
              </w:rPr>
              <w:t>ي</w:t>
            </w:r>
            <w:r>
              <w:rPr>
                <w:rFonts w:ascii="Cambria" w:hAnsi="Cambria" w:cs="Times New Roman" w:hint="cs"/>
                <w:color w:val="000000"/>
                <w:sz w:val="28"/>
                <w:szCs w:val="28"/>
                <w:rtl/>
                <w:lang w:bidi="ar-IQ"/>
              </w:rPr>
              <w:t xml:space="preserve"> : </w:t>
            </w:r>
          </w:p>
          <w:p w:rsidR="002759DB" w:rsidRDefault="002759DB" w:rsidP="002759DB">
            <w:pPr>
              <w:pStyle w:val="a8"/>
              <w:numPr>
                <w:ilvl w:val="0"/>
                <w:numId w:val="39"/>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الفلسفة المثالية وعلاقتها بالتربية الجمالية </w:t>
            </w:r>
          </w:p>
          <w:p w:rsidR="002759DB" w:rsidRDefault="002759DB" w:rsidP="002759DB">
            <w:pPr>
              <w:pStyle w:val="a8"/>
              <w:numPr>
                <w:ilvl w:val="0"/>
                <w:numId w:val="39"/>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الفلسفة الواقعية وعلاقتها بالتربية الجمالية </w:t>
            </w:r>
          </w:p>
          <w:p w:rsidR="002759DB" w:rsidRDefault="002759DB" w:rsidP="002759DB">
            <w:pPr>
              <w:pStyle w:val="a8"/>
              <w:numPr>
                <w:ilvl w:val="0"/>
                <w:numId w:val="39"/>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الفلسفة الوجودية وعلاقتها بالتربية الجمالية </w:t>
            </w:r>
          </w:p>
          <w:p w:rsidR="002759DB" w:rsidRDefault="002759DB" w:rsidP="002759DB">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الفلسفة الوضعية المنطقية وعلاقتها بالتربية الجمالية</w:t>
            </w:r>
          </w:p>
          <w:p w:rsidR="002759DB" w:rsidRDefault="002759DB" w:rsidP="00913562">
            <w:pPr>
              <w:tabs>
                <w:tab w:val="left" w:pos="507"/>
              </w:tabs>
              <w:autoSpaceDE w:val="0"/>
              <w:autoSpaceDN w:val="0"/>
              <w:adjustRightInd w:val="0"/>
              <w:spacing w:line="276" w:lineRule="auto"/>
              <w:rPr>
                <w:rFonts w:ascii="Cambria" w:hAnsi="Cambria" w:cs="Times New Roman"/>
                <w:color w:val="000000"/>
                <w:sz w:val="28"/>
                <w:szCs w:val="28"/>
                <w:lang w:bidi="ar-IQ"/>
              </w:rPr>
            </w:pPr>
          </w:p>
        </w:tc>
      </w:tr>
    </w:tbl>
    <w:p w:rsidR="004D72F2" w:rsidRDefault="004D72F2" w:rsidP="004D72F2">
      <w:pPr>
        <w:spacing w:after="240" w:line="276" w:lineRule="auto"/>
        <w:rPr>
          <w:sz w:val="24"/>
          <w:szCs w:val="24"/>
          <w:rtl/>
          <w:lang w:bidi="ar-IQ"/>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bookmarkStart w:id="0" w:name="_GoBack"/>
      <w:bookmarkEnd w:id="0"/>
    </w:p>
    <w:sectPr w:rsidR="00586905" w:rsidSect="00913562">
      <w:footerReference w:type="default" r:id="rId10"/>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8A" w:rsidRDefault="000B208A" w:rsidP="00090E5B">
      <w:r>
        <w:separator/>
      </w:r>
    </w:p>
  </w:endnote>
  <w:endnote w:type="continuationSeparator" w:id="0">
    <w:p w:rsidR="000B208A" w:rsidRDefault="000B208A"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2B091F" w:rsidTr="00913562">
      <w:trPr>
        <w:trHeight w:val="151"/>
      </w:trPr>
      <w:tc>
        <w:tcPr>
          <w:tcW w:w="2250" w:type="pct"/>
          <w:tcBorders>
            <w:bottom w:val="single" w:sz="4" w:space="0" w:color="4F81BD"/>
          </w:tcBorders>
        </w:tcPr>
        <w:p w:rsidR="002B091F" w:rsidRPr="004C6D08" w:rsidRDefault="002B091F" w:rsidP="00913562">
          <w:pPr>
            <w:pStyle w:val="a6"/>
            <w:rPr>
              <w:rFonts w:ascii="Cambria" w:hAnsi="Cambria"/>
              <w:b/>
              <w:bCs/>
            </w:rPr>
          </w:pPr>
        </w:p>
      </w:tc>
      <w:tc>
        <w:tcPr>
          <w:tcW w:w="500" w:type="pct"/>
          <w:vMerge w:val="restart"/>
          <w:noWrap/>
          <w:vAlign w:val="center"/>
        </w:tcPr>
        <w:p w:rsidR="002B091F" w:rsidRPr="00807DE1" w:rsidRDefault="002B091F" w:rsidP="00913562">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6B7F8C" w:rsidRPr="006B7F8C">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2B091F" w:rsidRPr="004C6D08" w:rsidRDefault="002B091F" w:rsidP="00913562">
          <w:pPr>
            <w:pStyle w:val="a6"/>
            <w:rPr>
              <w:rFonts w:ascii="Cambria" w:hAnsi="Cambria"/>
              <w:b/>
              <w:bCs/>
            </w:rPr>
          </w:pPr>
        </w:p>
      </w:tc>
    </w:tr>
    <w:tr w:rsidR="002B091F" w:rsidTr="00913562">
      <w:trPr>
        <w:trHeight w:val="150"/>
      </w:trPr>
      <w:tc>
        <w:tcPr>
          <w:tcW w:w="2250" w:type="pct"/>
          <w:tcBorders>
            <w:top w:val="single" w:sz="4" w:space="0" w:color="4F81BD"/>
          </w:tcBorders>
        </w:tcPr>
        <w:p w:rsidR="002B091F" w:rsidRPr="004C6D08" w:rsidRDefault="002B091F" w:rsidP="00913562">
          <w:pPr>
            <w:pStyle w:val="a6"/>
            <w:rPr>
              <w:rFonts w:ascii="Cambria" w:hAnsi="Cambria"/>
              <w:b/>
              <w:bCs/>
            </w:rPr>
          </w:pPr>
        </w:p>
      </w:tc>
      <w:tc>
        <w:tcPr>
          <w:tcW w:w="500" w:type="pct"/>
          <w:vMerge/>
        </w:tcPr>
        <w:p w:rsidR="002B091F" w:rsidRPr="004C6D08" w:rsidRDefault="002B091F" w:rsidP="00913562">
          <w:pPr>
            <w:pStyle w:val="a6"/>
            <w:jc w:val="center"/>
            <w:rPr>
              <w:rFonts w:ascii="Cambria" w:hAnsi="Cambria"/>
              <w:b/>
              <w:bCs/>
            </w:rPr>
          </w:pPr>
        </w:p>
      </w:tc>
      <w:tc>
        <w:tcPr>
          <w:tcW w:w="2250" w:type="pct"/>
          <w:tcBorders>
            <w:top w:val="single" w:sz="4" w:space="0" w:color="4F81BD"/>
          </w:tcBorders>
        </w:tcPr>
        <w:p w:rsidR="002B091F" w:rsidRPr="004C6D08" w:rsidRDefault="002B091F" w:rsidP="00913562">
          <w:pPr>
            <w:pStyle w:val="a6"/>
            <w:rPr>
              <w:rFonts w:ascii="Cambria" w:hAnsi="Cambria"/>
              <w:b/>
              <w:bCs/>
            </w:rPr>
          </w:pPr>
        </w:p>
      </w:tc>
    </w:tr>
  </w:tbl>
  <w:p w:rsidR="002B091F" w:rsidRDefault="002B09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5"/>
      <w:gridCol w:w="1065"/>
      <w:gridCol w:w="4346"/>
    </w:tblGrid>
    <w:tr w:rsidR="002B091F" w:rsidTr="00913562">
      <w:trPr>
        <w:trHeight w:val="151"/>
      </w:trPr>
      <w:tc>
        <w:tcPr>
          <w:tcW w:w="2250" w:type="pct"/>
          <w:tcBorders>
            <w:bottom w:val="single" w:sz="4" w:space="0" w:color="4F81BD"/>
          </w:tcBorders>
        </w:tcPr>
        <w:p w:rsidR="002B091F" w:rsidRPr="004C6D08" w:rsidRDefault="002B091F" w:rsidP="00913562">
          <w:pPr>
            <w:pStyle w:val="a6"/>
            <w:rPr>
              <w:rFonts w:ascii="Cambria" w:hAnsi="Cambria"/>
              <w:b/>
              <w:bCs/>
            </w:rPr>
          </w:pPr>
        </w:p>
      </w:tc>
      <w:tc>
        <w:tcPr>
          <w:tcW w:w="500" w:type="pct"/>
          <w:vMerge w:val="restart"/>
          <w:noWrap/>
          <w:vAlign w:val="center"/>
        </w:tcPr>
        <w:p w:rsidR="002B091F" w:rsidRPr="00807DE1" w:rsidRDefault="002B091F" w:rsidP="00913562">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6B7F8C" w:rsidRPr="006B7F8C">
            <w:rPr>
              <w:rFonts w:ascii="Cambria" w:hAnsi="Cambria"/>
              <w:b/>
              <w:bCs/>
              <w:noProof/>
              <w:rtl/>
              <w:lang w:val="ar-SA"/>
            </w:rPr>
            <w:t>13</w:t>
          </w:r>
          <w:r w:rsidRPr="00807DE1">
            <w:rPr>
              <w:rFonts w:ascii="Cambria" w:hAnsi="Cambria"/>
              <w:b/>
              <w:bCs/>
            </w:rPr>
            <w:fldChar w:fldCharType="end"/>
          </w:r>
        </w:p>
      </w:tc>
      <w:tc>
        <w:tcPr>
          <w:tcW w:w="2250" w:type="pct"/>
          <w:tcBorders>
            <w:bottom w:val="single" w:sz="4" w:space="0" w:color="4F81BD"/>
          </w:tcBorders>
        </w:tcPr>
        <w:p w:rsidR="002B091F" w:rsidRPr="004C6D08" w:rsidRDefault="002B091F" w:rsidP="00913562">
          <w:pPr>
            <w:pStyle w:val="a6"/>
            <w:rPr>
              <w:rFonts w:ascii="Cambria" w:hAnsi="Cambria"/>
              <w:b/>
              <w:bCs/>
            </w:rPr>
          </w:pPr>
        </w:p>
      </w:tc>
    </w:tr>
    <w:tr w:rsidR="002B091F" w:rsidTr="00913562">
      <w:trPr>
        <w:trHeight w:val="150"/>
      </w:trPr>
      <w:tc>
        <w:tcPr>
          <w:tcW w:w="2250" w:type="pct"/>
          <w:tcBorders>
            <w:top w:val="single" w:sz="4" w:space="0" w:color="4F81BD"/>
          </w:tcBorders>
        </w:tcPr>
        <w:p w:rsidR="002B091F" w:rsidRPr="004C6D08" w:rsidRDefault="002B091F" w:rsidP="00913562">
          <w:pPr>
            <w:pStyle w:val="a6"/>
            <w:rPr>
              <w:rFonts w:ascii="Cambria" w:hAnsi="Cambria"/>
              <w:b/>
              <w:bCs/>
            </w:rPr>
          </w:pPr>
        </w:p>
      </w:tc>
      <w:tc>
        <w:tcPr>
          <w:tcW w:w="500" w:type="pct"/>
          <w:vMerge/>
        </w:tcPr>
        <w:p w:rsidR="002B091F" w:rsidRPr="004C6D08" w:rsidRDefault="002B091F" w:rsidP="00913562">
          <w:pPr>
            <w:pStyle w:val="a6"/>
            <w:jc w:val="center"/>
            <w:rPr>
              <w:rFonts w:ascii="Cambria" w:hAnsi="Cambria"/>
              <w:b/>
              <w:bCs/>
            </w:rPr>
          </w:pPr>
        </w:p>
      </w:tc>
      <w:tc>
        <w:tcPr>
          <w:tcW w:w="2250" w:type="pct"/>
          <w:tcBorders>
            <w:top w:val="single" w:sz="4" w:space="0" w:color="4F81BD"/>
          </w:tcBorders>
        </w:tcPr>
        <w:p w:rsidR="002B091F" w:rsidRPr="004C6D08" w:rsidRDefault="002B091F" w:rsidP="00913562">
          <w:pPr>
            <w:pStyle w:val="a6"/>
            <w:rPr>
              <w:rFonts w:ascii="Cambria" w:hAnsi="Cambria"/>
              <w:b/>
              <w:bCs/>
            </w:rPr>
          </w:pPr>
        </w:p>
      </w:tc>
    </w:tr>
  </w:tbl>
  <w:p w:rsidR="002B091F" w:rsidRDefault="002B091F">
    <w:pPr>
      <w:pStyle w:val="a4"/>
    </w:pPr>
  </w:p>
  <w:p w:rsidR="002B091F" w:rsidRDefault="002B09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8A" w:rsidRDefault="000B208A" w:rsidP="00090E5B">
      <w:r>
        <w:separator/>
      </w:r>
    </w:p>
  </w:footnote>
  <w:footnote w:type="continuationSeparator" w:id="0">
    <w:p w:rsidR="000B208A" w:rsidRDefault="000B208A"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4FA29D3"/>
    <w:multiLevelType w:val="hybridMultilevel"/>
    <w:tmpl w:val="3C8E6702"/>
    <w:lvl w:ilvl="0" w:tplc="F4A051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115C9"/>
    <w:multiLevelType w:val="hybridMultilevel"/>
    <w:tmpl w:val="68226428"/>
    <w:lvl w:ilvl="0" w:tplc="C242D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15D6B"/>
    <w:multiLevelType w:val="hybridMultilevel"/>
    <w:tmpl w:val="8658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0">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837BC"/>
    <w:multiLevelType w:val="hybridMultilevel"/>
    <w:tmpl w:val="1C5087C4"/>
    <w:lvl w:ilvl="0" w:tplc="1C322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12C14"/>
    <w:multiLevelType w:val="hybridMultilevel"/>
    <w:tmpl w:val="02EEC658"/>
    <w:lvl w:ilvl="0" w:tplc="6E9CD6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50B76"/>
    <w:multiLevelType w:val="hybridMultilevel"/>
    <w:tmpl w:val="6E1EFEF8"/>
    <w:lvl w:ilvl="0" w:tplc="D0EA5A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A1253"/>
    <w:multiLevelType w:val="hybridMultilevel"/>
    <w:tmpl w:val="F70E6DD6"/>
    <w:lvl w:ilvl="0" w:tplc="0C94F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6"/>
  </w:num>
  <w:num w:numId="4">
    <w:abstractNumId w:val="23"/>
  </w:num>
  <w:num w:numId="5">
    <w:abstractNumId w:val="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16"/>
  </w:num>
  <w:num w:numId="10">
    <w:abstractNumId w:val="29"/>
  </w:num>
  <w:num w:numId="11">
    <w:abstractNumId w:val="1"/>
  </w:num>
  <w:num w:numId="12">
    <w:abstractNumId w:val="19"/>
  </w:num>
  <w:num w:numId="13">
    <w:abstractNumId w:val="20"/>
  </w:num>
  <w:num w:numId="14">
    <w:abstractNumId w:val="13"/>
  </w:num>
  <w:num w:numId="15">
    <w:abstractNumId w:val="0"/>
  </w:num>
  <w:num w:numId="16">
    <w:abstractNumId w:val="2"/>
  </w:num>
  <w:num w:numId="17">
    <w:abstractNumId w:val="4"/>
  </w:num>
  <w:num w:numId="18">
    <w:abstractNumId w:val="7"/>
  </w:num>
  <w:num w:numId="19">
    <w:abstractNumId w:val="14"/>
  </w:num>
  <w:num w:numId="20">
    <w:abstractNumId w:val="12"/>
  </w:num>
  <w:num w:numId="21">
    <w:abstractNumId w:val="21"/>
  </w:num>
  <w:num w:numId="22">
    <w:abstractNumId w:val="8"/>
  </w:num>
  <w:num w:numId="23">
    <w:abstractNumId w:val="9"/>
  </w:num>
  <w:num w:numId="24">
    <w:abstractNumId w:val="18"/>
  </w:num>
  <w:num w:numId="25">
    <w:abstractNumId w:val="24"/>
  </w:num>
  <w:num w:numId="26">
    <w:abstractNumId w:val="15"/>
  </w:num>
  <w:num w:numId="27">
    <w:abstractNumId w:val="25"/>
  </w:num>
  <w:num w:numId="28">
    <w:abstractNumId w:val="11"/>
  </w:num>
  <w:num w:numId="29">
    <w:abstractNumId w:val="28"/>
  </w:num>
  <w:num w:numId="30">
    <w:abstractNumId w:val="22"/>
  </w:num>
  <w:num w:numId="31">
    <w:abstractNumId w:val="30"/>
  </w:num>
  <w:num w:numId="32">
    <w:abstractNumId w:val="3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6D19"/>
    <w:rsid w:val="000618F7"/>
    <w:rsid w:val="00090E5B"/>
    <w:rsid w:val="00095DFF"/>
    <w:rsid w:val="000B208A"/>
    <w:rsid w:val="00104645"/>
    <w:rsid w:val="00116331"/>
    <w:rsid w:val="00183C72"/>
    <w:rsid w:val="002759DB"/>
    <w:rsid w:val="002776AE"/>
    <w:rsid w:val="002B091F"/>
    <w:rsid w:val="002D5E4A"/>
    <w:rsid w:val="003F7BBD"/>
    <w:rsid w:val="00494274"/>
    <w:rsid w:val="004D72F2"/>
    <w:rsid w:val="004F0A55"/>
    <w:rsid w:val="00505311"/>
    <w:rsid w:val="00586905"/>
    <w:rsid w:val="005C0850"/>
    <w:rsid w:val="006136E7"/>
    <w:rsid w:val="00647D51"/>
    <w:rsid w:val="006753B4"/>
    <w:rsid w:val="006A2585"/>
    <w:rsid w:val="006B7F8C"/>
    <w:rsid w:val="006E13E9"/>
    <w:rsid w:val="007154D6"/>
    <w:rsid w:val="00745002"/>
    <w:rsid w:val="00785177"/>
    <w:rsid w:val="0079379A"/>
    <w:rsid w:val="007D43BF"/>
    <w:rsid w:val="008610CA"/>
    <w:rsid w:val="00883F39"/>
    <w:rsid w:val="00913562"/>
    <w:rsid w:val="00921B69"/>
    <w:rsid w:val="00957731"/>
    <w:rsid w:val="00985480"/>
    <w:rsid w:val="00A31C4D"/>
    <w:rsid w:val="00A63D8C"/>
    <w:rsid w:val="00A8560E"/>
    <w:rsid w:val="00AD7B90"/>
    <w:rsid w:val="00AF7B77"/>
    <w:rsid w:val="00B73228"/>
    <w:rsid w:val="00B76A7A"/>
    <w:rsid w:val="00B92FBF"/>
    <w:rsid w:val="00BA4CD8"/>
    <w:rsid w:val="00BF5037"/>
    <w:rsid w:val="00CC6C9A"/>
    <w:rsid w:val="00CD6BEF"/>
    <w:rsid w:val="00E404E8"/>
    <w:rsid w:val="00F47BAB"/>
    <w:rsid w:val="00F50D29"/>
    <w:rsid w:val="00F74B40"/>
    <w:rsid w:val="00FC1EFF"/>
    <w:rsid w:val="00FF0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table" w:customStyle="1" w:styleId="GridTable2-Accent3">
    <w:name w:val="Grid Table 2 - Accent 3"/>
    <w:basedOn w:val="a1"/>
    <w:uiPriority w:val="47"/>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1774</Words>
  <Characters>10115</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23</cp:revision>
  <dcterms:created xsi:type="dcterms:W3CDTF">2021-02-18T14:24:00Z</dcterms:created>
  <dcterms:modified xsi:type="dcterms:W3CDTF">2021-03-20T12:50:00Z</dcterms:modified>
</cp:coreProperties>
</file>