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B8" w:rsidRDefault="00BC63B8" w:rsidP="00BC63B8">
      <w:pPr>
        <w:bidi/>
        <w:spacing w:after="0"/>
        <w:jc w:val="center"/>
        <w:rPr>
          <w:rFonts w:asciiTheme="minorBidi" w:hAnsiTheme="minorBidi"/>
          <w:sz w:val="28"/>
          <w:szCs w:val="28"/>
        </w:rPr>
      </w:pPr>
      <w:bookmarkStart w:id="0" w:name="_GoBack"/>
      <w:r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142875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63B8" w:rsidRDefault="00BC63B8" w:rsidP="00BC63B8">
      <w:pPr>
        <w:bidi/>
        <w:spacing w:after="0"/>
        <w:jc w:val="both"/>
        <w:rPr>
          <w:rFonts w:asciiTheme="minorBidi" w:hAnsiTheme="minorBidi"/>
          <w:sz w:val="28"/>
          <w:szCs w:val="28"/>
        </w:rPr>
      </w:pPr>
    </w:p>
    <w:p w:rsidR="00BD3C57" w:rsidRPr="00BD3C57" w:rsidRDefault="00BD3C57" w:rsidP="00BC63B8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BD3C57">
        <w:rPr>
          <w:rFonts w:asciiTheme="minorBidi" w:hAnsiTheme="minorBidi"/>
          <w:sz w:val="28"/>
          <w:szCs w:val="28"/>
          <w:rtl/>
        </w:rPr>
        <w:t>عاتكة الخزرجي</w:t>
      </w:r>
    </w:p>
    <w:p w:rsid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</w:rPr>
      </w:pPr>
      <w:r w:rsidRPr="00BD3C57">
        <w:rPr>
          <w:rFonts w:asciiTheme="minorBidi" w:hAnsiTheme="minorBidi"/>
          <w:sz w:val="28"/>
          <w:szCs w:val="28"/>
          <w:rtl/>
        </w:rPr>
        <w:t xml:space="preserve">الدكتورة عاتكة وهبي الخزرجي </w:t>
      </w:r>
    </w:p>
    <w:p w:rsid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</w:rPr>
      </w:pPr>
    </w:p>
    <w:p w:rsidR="00BD3C57" w:rsidRP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BD3C57">
        <w:rPr>
          <w:rFonts w:asciiTheme="minorBidi" w:hAnsiTheme="minorBidi"/>
          <w:sz w:val="28"/>
          <w:szCs w:val="28"/>
          <w:rtl/>
        </w:rPr>
        <w:t>ولدت عام 1924في بغداد</w:t>
      </w:r>
      <w:r w:rsidRPr="00BD3C57">
        <w:rPr>
          <w:rFonts w:asciiTheme="minorBidi" w:hAnsiTheme="minorBidi"/>
          <w:sz w:val="28"/>
          <w:szCs w:val="28"/>
        </w:rPr>
        <w:t xml:space="preserve"> .</w:t>
      </w:r>
    </w:p>
    <w:p w:rsidR="00BD3C57" w:rsidRP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BD3C57">
        <w:rPr>
          <w:rFonts w:asciiTheme="minorBidi" w:hAnsiTheme="minorBidi"/>
          <w:sz w:val="28"/>
          <w:szCs w:val="28"/>
          <w:rtl/>
        </w:rPr>
        <w:t>تخرجت في دار المعلمين العالية ببغداد 1945, ثم سافرت إلى باريس عام 1950 فأكملت دراستها العالية في السوربون بحصولها على الدكتوراه في الأدب العربي</w:t>
      </w:r>
      <w:r w:rsidRPr="00BD3C57">
        <w:rPr>
          <w:rFonts w:asciiTheme="minorBidi" w:hAnsiTheme="minorBidi"/>
          <w:sz w:val="28"/>
          <w:szCs w:val="28"/>
        </w:rPr>
        <w:t xml:space="preserve"> .</w:t>
      </w:r>
    </w:p>
    <w:p w:rsidR="00BD3C57" w:rsidRP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BD3C57">
        <w:rPr>
          <w:rFonts w:asciiTheme="minorBidi" w:hAnsiTheme="minorBidi"/>
          <w:sz w:val="28"/>
          <w:szCs w:val="28"/>
          <w:rtl/>
        </w:rPr>
        <w:t>عملت مدرسة بالمدارس الثانوية , ثم أستاذة بكلية التربية, إلى أن أحيلت إلى التقاعد</w:t>
      </w:r>
      <w:r w:rsidRPr="00BD3C57">
        <w:rPr>
          <w:rFonts w:asciiTheme="minorBidi" w:hAnsiTheme="minorBidi"/>
          <w:sz w:val="28"/>
          <w:szCs w:val="28"/>
        </w:rPr>
        <w:t xml:space="preserve"> .</w:t>
      </w:r>
    </w:p>
    <w:p w:rsidR="00BD3C57" w:rsidRP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BD3C57">
        <w:rPr>
          <w:rFonts w:asciiTheme="minorBidi" w:hAnsiTheme="minorBidi"/>
          <w:sz w:val="28"/>
          <w:szCs w:val="28"/>
          <w:rtl/>
        </w:rPr>
        <w:t>دواوينها الشعرية: أنفاس السحر 1963- لألاء القمر 1975- أفواف الزهر 1975- شعر عاتكة الخزرجي 1986, ولها مسرحية شعرية بعنوان :مجنون ليلى</w:t>
      </w:r>
      <w:r w:rsidRPr="00BD3C57">
        <w:rPr>
          <w:rFonts w:asciiTheme="minorBidi" w:hAnsiTheme="minorBidi"/>
          <w:sz w:val="28"/>
          <w:szCs w:val="28"/>
        </w:rPr>
        <w:t xml:space="preserve"> .</w:t>
      </w:r>
    </w:p>
    <w:p w:rsidR="00BD3C57" w:rsidRP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BD3C57">
        <w:rPr>
          <w:rFonts w:asciiTheme="minorBidi" w:hAnsiTheme="minorBidi"/>
          <w:sz w:val="28"/>
          <w:szCs w:val="28"/>
          <w:rtl/>
        </w:rPr>
        <w:t>كتب عنها العديد من الدراسات والمقالات في الصحف والمجلات , كما تناولت شعرها الكتب التي درست الشعر العراقي الحديث مثل : أدب المرأة العراقية لبدوي طبانة, وشاعرات العراق المعاصرات لسلمان هادي</w:t>
      </w:r>
      <w:r w:rsidRPr="00BD3C57">
        <w:rPr>
          <w:rFonts w:asciiTheme="minorBidi" w:hAnsiTheme="minorBidi"/>
          <w:sz w:val="28"/>
          <w:szCs w:val="28"/>
        </w:rPr>
        <w:t xml:space="preserve"> .</w:t>
      </w:r>
    </w:p>
    <w:p w:rsidR="00BD3C57" w:rsidRP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BD3C57">
        <w:rPr>
          <w:rFonts w:asciiTheme="minorBidi" w:hAnsiTheme="minorBidi"/>
          <w:sz w:val="28"/>
          <w:szCs w:val="28"/>
          <w:rtl/>
        </w:rPr>
        <w:t>عنوانها : قسم اللغةالعربية - كلية الآداب - جامعة بغداد</w:t>
      </w:r>
      <w:r w:rsidRPr="00BD3C57">
        <w:rPr>
          <w:rFonts w:asciiTheme="minorBidi" w:hAnsiTheme="minorBidi"/>
          <w:sz w:val="28"/>
          <w:szCs w:val="28"/>
        </w:rPr>
        <w:t xml:space="preserve"> .</w:t>
      </w:r>
    </w:p>
    <w:p w:rsidR="00204E77" w:rsidRPr="00BD3C57" w:rsidRDefault="00BD3C57" w:rsidP="00BD3C57">
      <w:pPr>
        <w:bidi/>
        <w:spacing w:after="0"/>
        <w:jc w:val="both"/>
        <w:rPr>
          <w:rFonts w:asciiTheme="minorBidi" w:hAnsiTheme="minorBidi"/>
          <w:sz w:val="28"/>
          <w:szCs w:val="28"/>
        </w:rPr>
      </w:pPr>
      <w:r w:rsidRPr="00BD3C57">
        <w:rPr>
          <w:rFonts w:asciiTheme="minorBidi" w:hAnsiTheme="minorBidi"/>
          <w:sz w:val="28"/>
          <w:szCs w:val="28"/>
          <w:rtl/>
        </w:rPr>
        <w:t>توفيت عام 1997 (المحرر)</w:t>
      </w:r>
    </w:p>
    <w:sectPr w:rsidR="00204E77" w:rsidRPr="00BD3C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B2"/>
    <w:rsid w:val="000268F8"/>
    <w:rsid w:val="00204E77"/>
    <w:rsid w:val="007722B2"/>
    <w:rsid w:val="00BC63B8"/>
    <w:rsid w:val="00B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>Naim Al Hussaini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dcterms:created xsi:type="dcterms:W3CDTF">2017-02-19T07:19:00Z</dcterms:created>
  <dcterms:modified xsi:type="dcterms:W3CDTF">2017-02-19T07:22:00Z</dcterms:modified>
</cp:coreProperties>
</file>